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6BC0F" w14:textId="77777777" w:rsidR="002746A9" w:rsidRDefault="002746A9"/>
    <w:p w14:paraId="5E34BF0E" w14:textId="77777777" w:rsidR="003B44F0" w:rsidRPr="003B44F0" w:rsidRDefault="003B44F0" w:rsidP="003B44F0">
      <w:pPr>
        <w:spacing w:after="0" w:line="276" w:lineRule="auto"/>
        <w:jc w:val="both"/>
        <w:rPr>
          <w:rFonts w:ascii="Calibri Light" w:hAnsi="Calibri Light" w:cs="Calibri Light"/>
          <w:b/>
          <w:lang w:eastAsia="en-US"/>
        </w:rPr>
      </w:pPr>
      <w:bookmarkStart w:id="0" w:name="_Hlk176257394"/>
      <w:bookmarkEnd w:id="0"/>
      <w:r w:rsidRPr="003B44F0">
        <w:rPr>
          <w:rFonts w:ascii="Calibri Light" w:hAnsi="Calibri Light" w:cs="Calibri Light"/>
          <w:b/>
          <w:lang w:eastAsia="en-US"/>
        </w:rPr>
        <w:t>For more information</w:t>
      </w:r>
      <w:proofErr w:type="gramStart"/>
      <w:r w:rsidRPr="003B44F0">
        <w:rPr>
          <w:rFonts w:ascii="Calibri Light" w:hAnsi="Calibri Light" w:cs="Calibri Light"/>
          <w:b/>
          <w:lang w:eastAsia="en-US"/>
        </w:rPr>
        <w:t xml:space="preserve">: </w:t>
      </w:r>
      <w:r w:rsidRPr="003B44F0">
        <w:rPr>
          <w:rFonts w:ascii="Calibri Light" w:hAnsi="Calibri Light" w:cs="Calibri Light"/>
          <w:b/>
          <w:lang w:eastAsia="en-US"/>
        </w:rPr>
        <w:tab/>
      </w:r>
      <w:r w:rsidRPr="003B44F0">
        <w:rPr>
          <w:rFonts w:ascii="Calibri Light" w:hAnsi="Calibri Light" w:cs="Calibri Light"/>
          <w:b/>
          <w:lang w:eastAsia="en-US"/>
        </w:rPr>
        <w:tab/>
      </w:r>
      <w:r w:rsidRPr="003B44F0">
        <w:rPr>
          <w:rFonts w:ascii="Calibri Light" w:hAnsi="Calibri Light" w:cs="Calibri Light"/>
          <w:b/>
          <w:lang w:eastAsia="en-US"/>
        </w:rPr>
        <w:tab/>
      </w:r>
      <w:r w:rsidRPr="003B44F0">
        <w:rPr>
          <w:rFonts w:ascii="Calibri Light" w:hAnsi="Calibri Light" w:cs="Calibri Light"/>
          <w:b/>
          <w:lang w:eastAsia="en-US"/>
        </w:rPr>
        <w:tab/>
      </w:r>
      <w:r w:rsidRPr="003B44F0">
        <w:rPr>
          <w:rFonts w:ascii="Calibri Light" w:hAnsi="Calibri Light" w:cs="Calibri Light"/>
          <w:b/>
          <w:lang w:eastAsia="en-US"/>
        </w:rPr>
        <w:tab/>
        <w:t xml:space="preserve">           </w:t>
      </w:r>
      <w:r w:rsidRPr="003B44F0">
        <w:rPr>
          <w:rFonts w:ascii="Calibri Light" w:hAnsi="Calibri Light" w:cs="Calibri Light"/>
          <w:b/>
          <w:lang w:eastAsia="en-US"/>
        </w:rPr>
        <w:tab/>
        <w:t>Press</w:t>
      </w:r>
      <w:proofErr w:type="gramEnd"/>
      <w:r w:rsidRPr="003B44F0">
        <w:rPr>
          <w:rFonts w:ascii="Calibri Light" w:hAnsi="Calibri Light" w:cs="Calibri Light"/>
          <w:b/>
          <w:lang w:eastAsia="en-US"/>
        </w:rPr>
        <w:t xml:space="preserve"> Release</w:t>
      </w:r>
    </w:p>
    <w:p w14:paraId="289276F8" w14:textId="77777777" w:rsidR="003B44F0" w:rsidRPr="003B44F0" w:rsidRDefault="003B44F0" w:rsidP="003B44F0">
      <w:pPr>
        <w:spacing w:after="0" w:line="276" w:lineRule="auto"/>
        <w:jc w:val="both"/>
        <w:rPr>
          <w:rFonts w:ascii="Calibri Light" w:hAnsi="Calibri Light" w:cs="Calibri Light"/>
          <w:lang w:val="en-GB" w:eastAsia="en-US"/>
        </w:rPr>
      </w:pPr>
      <w:bookmarkStart w:id="1" w:name="_Hlt442519881"/>
      <w:bookmarkEnd w:id="1"/>
      <w:proofErr w:type="gramStart"/>
      <w:r w:rsidRPr="003B44F0">
        <w:rPr>
          <w:rFonts w:ascii="Calibri Light" w:hAnsi="Calibri Light" w:cs="Calibri Light"/>
          <w:b/>
          <w:lang w:eastAsia="en-US"/>
        </w:rPr>
        <w:t xml:space="preserve">WaveMotion  </w:t>
      </w:r>
      <w:r w:rsidRPr="003B44F0">
        <w:rPr>
          <w:rFonts w:ascii="Calibri Light" w:hAnsi="Calibri Light" w:cs="Calibri Light"/>
          <w:b/>
          <w:lang w:val="en-GB" w:eastAsia="en-US"/>
        </w:rPr>
        <w:t>S</w:t>
      </w:r>
      <w:proofErr w:type="gramEnd"/>
      <w:r w:rsidRPr="003B44F0">
        <w:rPr>
          <w:rFonts w:ascii="Calibri Light" w:hAnsi="Calibri Light" w:cs="Calibri Light"/>
          <w:b/>
          <w:lang w:eastAsia="en-US"/>
        </w:rPr>
        <w:t>.</w:t>
      </w:r>
      <w:r w:rsidRPr="003B44F0">
        <w:rPr>
          <w:rFonts w:ascii="Calibri Light" w:hAnsi="Calibri Light" w:cs="Calibri Light"/>
          <w:b/>
          <w:lang w:val="en-GB" w:eastAsia="en-US"/>
        </w:rPr>
        <w:t>A</w:t>
      </w:r>
      <w:r w:rsidRPr="003B44F0">
        <w:rPr>
          <w:rFonts w:ascii="Calibri Light" w:hAnsi="Calibri Light" w:cs="Calibri Light"/>
          <w:b/>
          <w:lang w:eastAsia="en-US"/>
        </w:rPr>
        <w:tab/>
      </w:r>
      <w:r w:rsidRPr="003B44F0">
        <w:rPr>
          <w:rFonts w:ascii="Calibri Light" w:hAnsi="Calibri Light" w:cs="Calibri Light"/>
          <w:b/>
          <w:lang w:eastAsia="en-US"/>
        </w:rPr>
        <w:tab/>
      </w:r>
      <w:r w:rsidRPr="003B44F0">
        <w:rPr>
          <w:rFonts w:ascii="Calibri Light" w:hAnsi="Calibri Light" w:cs="Calibri Light"/>
          <w:b/>
          <w:lang w:eastAsia="en-US"/>
        </w:rPr>
        <w:tab/>
      </w:r>
      <w:r w:rsidRPr="003B44F0">
        <w:rPr>
          <w:rFonts w:ascii="Calibri Light" w:hAnsi="Calibri Light" w:cs="Calibri Light"/>
          <w:b/>
          <w:lang w:eastAsia="en-US"/>
        </w:rPr>
        <w:tab/>
      </w:r>
      <w:r w:rsidRPr="003B44F0">
        <w:rPr>
          <w:rFonts w:ascii="Calibri Light" w:hAnsi="Calibri Light" w:cs="Calibri Light"/>
          <w:b/>
          <w:lang w:eastAsia="en-US"/>
        </w:rPr>
        <w:tab/>
      </w:r>
      <w:r w:rsidRPr="003B44F0">
        <w:rPr>
          <w:rFonts w:ascii="Calibri Light" w:hAnsi="Calibri Light" w:cs="Calibri Light"/>
          <w:b/>
          <w:lang w:eastAsia="en-US"/>
        </w:rPr>
        <w:tab/>
      </w:r>
      <w:r w:rsidRPr="003B44F0">
        <w:rPr>
          <w:rFonts w:ascii="Calibri Light" w:hAnsi="Calibri Light" w:cs="Calibri Light"/>
          <w:lang w:val="en-GB" w:eastAsia="en-US"/>
        </w:rPr>
        <w:t>For direct publication</w:t>
      </w:r>
    </w:p>
    <w:p w14:paraId="15EADDBD" w14:textId="4A56AFE8" w:rsidR="003B44F0" w:rsidRPr="003B44F0" w:rsidRDefault="003B44F0" w:rsidP="003B44F0">
      <w:pPr>
        <w:spacing w:after="0" w:line="276" w:lineRule="auto"/>
        <w:jc w:val="both"/>
        <w:rPr>
          <w:rFonts w:ascii="Calibri Light" w:hAnsi="Calibri Light" w:cs="Calibri Light"/>
          <w:color w:val="FF0000"/>
          <w:lang w:eastAsia="en-US"/>
        </w:rPr>
      </w:pPr>
      <w:r w:rsidRPr="003B44F0">
        <w:rPr>
          <w:rFonts w:ascii="Calibri Light" w:hAnsi="Calibri Light" w:cs="Calibri Light"/>
          <w:lang w:val="el-GR" w:eastAsia="en-US"/>
        </w:rPr>
        <w:t>Τηλ</w:t>
      </w:r>
      <w:r w:rsidRPr="003B44F0">
        <w:rPr>
          <w:rFonts w:ascii="Calibri Light" w:hAnsi="Calibri Light" w:cs="Calibri Light"/>
          <w:lang w:eastAsia="en-US"/>
        </w:rPr>
        <w:t xml:space="preserve">.:210-9244505 </w:t>
      </w:r>
      <w:r w:rsidRPr="003B44F0">
        <w:rPr>
          <w:rFonts w:ascii="Calibri Light" w:hAnsi="Calibri Light" w:cs="Calibri Light"/>
          <w:lang w:eastAsia="en-US"/>
        </w:rPr>
        <w:tab/>
      </w:r>
      <w:r w:rsidRPr="003B44F0">
        <w:rPr>
          <w:rFonts w:ascii="Calibri Light" w:hAnsi="Calibri Light" w:cs="Calibri Light"/>
          <w:lang w:eastAsia="en-US"/>
        </w:rPr>
        <w:tab/>
      </w:r>
      <w:r w:rsidRPr="003B44F0">
        <w:rPr>
          <w:rFonts w:ascii="Calibri Light" w:hAnsi="Calibri Light" w:cs="Calibri Light"/>
          <w:lang w:eastAsia="en-US"/>
        </w:rPr>
        <w:tab/>
      </w:r>
      <w:r w:rsidRPr="003B44F0">
        <w:rPr>
          <w:rFonts w:ascii="Calibri Light" w:hAnsi="Calibri Light" w:cs="Calibri Light"/>
          <w:lang w:eastAsia="en-US"/>
        </w:rPr>
        <w:tab/>
      </w:r>
      <w:r w:rsidRPr="003B44F0">
        <w:rPr>
          <w:rFonts w:ascii="Calibri Light" w:hAnsi="Calibri Light" w:cs="Calibri Light"/>
          <w:lang w:eastAsia="en-US"/>
        </w:rPr>
        <w:tab/>
      </w:r>
      <w:r w:rsidRPr="003B44F0">
        <w:rPr>
          <w:rFonts w:ascii="Calibri Light" w:hAnsi="Calibri Light" w:cs="Calibri Light"/>
          <w:lang w:eastAsia="en-US"/>
        </w:rPr>
        <w:tab/>
      </w:r>
      <w:r w:rsidR="00E369D0">
        <w:rPr>
          <w:rFonts w:ascii="Calibri Light" w:hAnsi="Calibri Light" w:cs="Calibri Light"/>
          <w:lang w:eastAsia="en-US"/>
        </w:rPr>
        <w:t>Date</w:t>
      </w:r>
      <w:r w:rsidRPr="003B44F0">
        <w:rPr>
          <w:rFonts w:ascii="Calibri Light" w:hAnsi="Calibri Light" w:cs="Calibri Light"/>
          <w:lang w:eastAsia="en-US"/>
        </w:rPr>
        <w:t xml:space="preserve">: </w:t>
      </w:r>
      <w:r w:rsidR="001A13F8" w:rsidRPr="001A13F8">
        <w:rPr>
          <w:rFonts w:ascii="Calibri Light" w:hAnsi="Calibri Light" w:cs="Calibri Light"/>
          <w:lang w:eastAsia="en-US"/>
        </w:rPr>
        <w:t>05/10/2026</w:t>
      </w:r>
    </w:p>
    <w:p w14:paraId="6E4966BC" w14:textId="77777777" w:rsidR="003B44F0" w:rsidRPr="003B44F0" w:rsidRDefault="003B44F0" w:rsidP="003B44F0">
      <w:pPr>
        <w:tabs>
          <w:tab w:val="left" w:pos="497"/>
        </w:tabs>
        <w:spacing w:after="0" w:line="276" w:lineRule="auto"/>
        <w:jc w:val="both"/>
        <w:rPr>
          <w:rFonts w:ascii="Calibri Light" w:hAnsi="Calibri Light" w:cs="Calibri Light"/>
          <w:lang w:eastAsia="en-US"/>
        </w:rPr>
      </w:pPr>
      <w:r w:rsidRPr="003B44F0">
        <w:rPr>
          <w:rFonts w:ascii="Calibri Light" w:hAnsi="Calibri Light" w:cs="Calibri Light"/>
          <w:lang w:val="en-GB" w:eastAsia="en-US"/>
        </w:rPr>
        <w:t>Email</w:t>
      </w:r>
      <w:r w:rsidRPr="003B44F0">
        <w:rPr>
          <w:rFonts w:ascii="Calibri Light" w:hAnsi="Calibri Light" w:cs="Calibri Light"/>
          <w:lang w:eastAsia="en-US"/>
        </w:rPr>
        <w:t xml:space="preserve">: </w:t>
      </w:r>
      <w:hyperlink r:id="rId11" w:history="1">
        <w:r w:rsidRPr="003B44F0">
          <w:rPr>
            <w:rFonts w:ascii="Calibri Light" w:hAnsi="Calibri Light" w:cs="Calibri Light"/>
            <w:color w:val="0000FF"/>
            <w:u w:val="single"/>
            <w:lang w:val="en-GB" w:eastAsia="en-US"/>
          </w:rPr>
          <w:t>Partners</w:t>
        </w:r>
        <w:r w:rsidRPr="003B44F0">
          <w:rPr>
            <w:rFonts w:ascii="Calibri Light" w:hAnsi="Calibri Light" w:cs="Calibri Light"/>
            <w:color w:val="0000FF"/>
            <w:u w:val="single"/>
            <w:lang w:eastAsia="en-US"/>
          </w:rPr>
          <w:t>@</w:t>
        </w:r>
        <w:r w:rsidRPr="003B44F0">
          <w:rPr>
            <w:rFonts w:ascii="Calibri Light" w:hAnsi="Calibri Light" w:cs="Calibri Light"/>
            <w:color w:val="0000FF"/>
            <w:u w:val="single"/>
            <w:lang w:val="en-GB" w:eastAsia="en-US"/>
          </w:rPr>
          <w:t>WaveMotion</w:t>
        </w:r>
        <w:r w:rsidRPr="003B44F0">
          <w:rPr>
            <w:rFonts w:ascii="Calibri Light" w:hAnsi="Calibri Light" w:cs="Calibri Light"/>
            <w:color w:val="0000FF"/>
            <w:u w:val="single"/>
            <w:lang w:eastAsia="en-US"/>
          </w:rPr>
          <w:t>.</w:t>
        </w:r>
        <w:r w:rsidRPr="003B44F0">
          <w:rPr>
            <w:rFonts w:ascii="Calibri Light" w:hAnsi="Calibri Light" w:cs="Calibri Light"/>
            <w:color w:val="0000FF"/>
            <w:u w:val="single"/>
            <w:lang w:val="en-GB" w:eastAsia="en-US"/>
          </w:rPr>
          <w:t>gr</w:t>
        </w:r>
      </w:hyperlink>
    </w:p>
    <w:p w14:paraId="0FA83CAF" w14:textId="0C817A12" w:rsidR="0054273C" w:rsidRPr="00FD1D56" w:rsidRDefault="0054273C" w:rsidP="0054273C">
      <w:pPr>
        <w:tabs>
          <w:tab w:val="left" w:pos="497"/>
        </w:tabs>
        <w:spacing w:after="0"/>
        <w:jc w:val="both"/>
      </w:pPr>
    </w:p>
    <w:p w14:paraId="442CCBC8" w14:textId="77777777" w:rsidR="0054273C" w:rsidRPr="00FD1D56" w:rsidRDefault="0054273C"/>
    <w:p w14:paraId="05929911" w14:textId="77777777" w:rsidR="0042448E" w:rsidRPr="00FD1D56" w:rsidRDefault="0042448E" w:rsidP="0042448E">
      <w:pPr>
        <w:jc w:val="center"/>
        <w:rPr>
          <w:b/>
          <w:sz w:val="26"/>
          <w:szCs w:val="26"/>
        </w:rPr>
      </w:pPr>
      <w:r>
        <w:rPr>
          <w:b/>
          <w:noProof/>
          <w:sz w:val="26"/>
          <w:szCs w:val="26"/>
        </w:rPr>
        <mc:AlternateContent>
          <mc:Choice Requires="wps">
            <w:drawing>
              <wp:anchor distT="0" distB="0" distL="114300" distR="114300" simplePos="0" relativeHeight="251658240" behindDoc="0" locked="0" layoutInCell="1" allowOverlap="1" wp14:anchorId="35F99A6A" wp14:editId="43A5AC2D">
                <wp:simplePos x="0" y="0"/>
                <wp:positionH relativeFrom="margin">
                  <wp:align>right</wp:align>
                </wp:positionH>
                <wp:positionV relativeFrom="paragraph">
                  <wp:posOffset>157480</wp:posOffset>
                </wp:positionV>
                <wp:extent cx="5867400" cy="923925"/>
                <wp:effectExtent l="0" t="0" r="19050" b="28575"/>
                <wp:wrapNone/>
                <wp:docPr id="457559314" name="Rectangle 1"/>
                <wp:cNvGraphicFramePr/>
                <a:graphic xmlns:a="http://schemas.openxmlformats.org/drawingml/2006/main">
                  <a:graphicData uri="http://schemas.microsoft.com/office/word/2010/wordprocessingShape">
                    <wps:wsp>
                      <wps:cNvSpPr/>
                      <wps:spPr>
                        <a:xfrm>
                          <a:off x="0" y="0"/>
                          <a:ext cx="5867400" cy="923925"/>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9E55AF" id="Rectangle 1" o:spid="_x0000_s1026" style="position:absolute;margin-left:410.8pt;margin-top:12.4pt;width:462pt;height:72.7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" filled="f" strokecolor="black [3213]" strokeweight=".5pt">
                <w10:wrap anchorx="margin"/>
              </v:rect>
            </w:pict>
          </mc:Fallback>
        </mc:AlternateContent>
      </w:r>
    </w:p>
    <w:p w14:paraId="6406D9BF" w14:textId="26F0DE58" w:rsidR="0042448E" w:rsidRPr="003B44F0" w:rsidRDefault="00923D2F" w:rsidP="001A13F8">
      <w:pPr>
        <w:jc w:val="center"/>
        <w:rPr>
          <w:b/>
          <w:sz w:val="36"/>
          <w:szCs w:val="36"/>
        </w:rPr>
      </w:pPr>
      <w:r>
        <w:rPr>
          <w:rFonts w:ascii="Arial" w:eastAsia="Arial" w:hAnsi="Arial" w:cs="Arial"/>
          <w:b/>
          <w:sz w:val="36"/>
          <w:szCs w:val="36"/>
          <w:lang w:val="fr" w:eastAsia="en-US" w:bidi="he-IL"/>
        </w:rPr>
        <w:t xml:space="preserve">The new </w:t>
      </w:r>
      <w:proofErr w:type="spellStart"/>
      <w:r>
        <w:rPr>
          <w:rFonts w:ascii="Arial" w:eastAsia="Arial" w:hAnsi="Arial" w:cs="Arial"/>
          <w:b/>
          <w:sz w:val="36"/>
          <w:szCs w:val="36"/>
          <w:lang w:val="fr" w:eastAsia="en-US" w:bidi="he-IL"/>
        </w:rPr>
        <w:t>wave</w:t>
      </w:r>
      <w:proofErr w:type="spellEnd"/>
      <w:r>
        <w:rPr>
          <w:rFonts w:ascii="Arial" w:eastAsia="Arial" w:hAnsi="Arial" w:cs="Arial"/>
          <w:b/>
          <w:sz w:val="36"/>
          <w:szCs w:val="36"/>
          <w:lang w:val="fr" w:eastAsia="en-US" w:bidi="he-IL"/>
        </w:rPr>
        <w:t xml:space="preserve"> of </w:t>
      </w:r>
      <w:proofErr w:type="spellStart"/>
      <w:r>
        <w:rPr>
          <w:rFonts w:ascii="Arial" w:eastAsia="Arial" w:hAnsi="Arial" w:cs="Arial"/>
          <w:b/>
          <w:sz w:val="36"/>
          <w:szCs w:val="36"/>
          <w:lang w:val="fr" w:eastAsia="en-US" w:bidi="he-IL"/>
        </w:rPr>
        <w:t>entertainment</w:t>
      </w:r>
      <w:proofErr w:type="spellEnd"/>
      <w:r>
        <w:rPr>
          <w:rFonts w:ascii="Arial" w:eastAsia="Arial" w:hAnsi="Arial" w:cs="Arial"/>
          <w:b/>
          <w:sz w:val="36"/>
          <w:szCs w:val="36"/>
          <w:lang w:val="fr" w:eastAsia="en-US" w:bidi="he-IL"/>
        </w:rPr>
        <w:t xml:space="preserve"> </w:t>
      </w:r>
      <w:proofErr w:type="spellStart"/>
      <w:r>
        <w:rPr>
          <w:rFonts w:ascii="Arial" w:eastAsia="Arial" w:hAnsi="Arial" w:cs="Arial"/>
          <w:b/>
          <w:sz w:val="36"/>
          <w:szCs w:val="36"/>
          <w:lang w:val="fr" w:eastAsia="en-US" w:bidi="he-IL"/>
        </w:rPr>
        <w:t>is</w:t>
      </w:r>
      <w:proofErr w:type="spellEnd"/>
      <w:r>
        <w:rPr>
          <w:rFonts w:ascii="Arial" w:eastAsia="Arial" w:hAnsi="Arial" w:cs="Arial"/>
          <w:b/>
          <w:sz w:val="36"/>
          <w:szCs w:val="36"/>
          <w:lang w:val="fr" w:eastAsia="en-US" w:bidi="he-IL"/>
        </w:rPr>
        <w:t xml:space="preserve"> </w:t>
      </w:r>
      <w:proofErr w:type="spellStart"/>
      <w:proofErr w:type="gramStart"/>
      <w:r>
        <w:rPr>
          <w:rFonts w:ascii="Arial" w:eastAsia="Arial" w:hAnsi="Arial" w:cs="Arial"/>
          <w:b/>
          <w:sz w:val="36"/>
          <w:szCs w:val="36"/>
          <w:lang w:val="fr" w:eastAsia="en-US" w:bidi="he-IL"/>
        </w:rPr>
        <w:t>here</w:t>
      </w:r>
      <w:proofErr w:type="spellEnd"/>
      <w:r w:rsidR="0042448E" w:rsidRPr="00E72D01">
        <w:rPr>
          <w:rFonts w:ascii="Arial" w:eastAsia="Arial" w:hAnsi="Arial" w:cs="Arial"/>
          <w:b/>
          <w:sz w:val="36"/>
          <w:szCs w:val="36"/>
          <w:lang w:val="fr" w:eastAsia="en-US" w:bidi="he-IL"/>
        </w:rPr>
        <w:t>:</w:t>
      </w:r>
      <w:proofErr w:type="gramEnd"/>
    </w:p>
    <w:p w14:paraId="75DC538B" w14:textId="7BBDDC4D" w:rsidR="0054273C" w:rsidRDefault="008D111D" w:rsidP="001A13F8">
      <w:pPr>
        <w:jc w:val="center"/>
        <w:rPr>
          <w:rFonts w:ascii="Arial" w:eastAsia="Arial" w:hAnsi="Arial" w:cs="Arial"/>
          <w:b/>
          <w:sz w:val="36"/>
          <w:szCs w:val="36"/>
          <w:lang w:eastAsia="en-US" w:bidi="he-IL"/>
        </w:rPr>
      </w:pPr>
      <w:r>
        <w:rPr>
          <w:rFonts w:ascii="Arial" w:eastAsia="Arial" w:hAnsi="Arial" w:cs="Arial"/>
          <w:b/>
          <w:sz w:val="36"/>
          <w:szCs w:val="36"/>
          <w:lang w:eastAsia="en-US" w:bidi="he-IL"/>
        </w:rPr>
        <w:t>XGIMI’s new projector lineup</w:t>
      </w:r>
    </w:p>
    <w:p w14:paraId="564D8FE1" w14:textId="77777777" w:rsidR="0090192C" w:rsidRPr="0026425A" w:rsidRDefault="0090192C" w:rsidP="00AF48B0">
      <w:pPr>
        <w:rPr>
          <w:rFonts w:ascii="Arial" w:eastAsia="Arial" w:hAnsi="Arial" w:cs="Arial"/>
          <w:b/>
          <w:sz w:val="36"/>
          <w:szCs w:val="36"/>
          <w:lang w:eastAsia="en-US" w:bidi="he-IL"/>
        </w:rPr>
      </w:pPr>
    </w:p>
    <w:p w14:paraId="207DEF90" w14:textId="45D4432F" w:rsidR="0042448E" w:rsidRPr="0026425A" w:rsidRDefault="00D9493E">
      <w:r>
        <w:t xml:space="preserve">     </w:t>
      </w:r>
      <w:r w:rsidR="008D111D">
        <w:rPr>
          <w:noProof/>
          <w:lang w:val="el-GR"/>
        </w:rPr>
        <w:drawing>
          <wp:inline distT="0" distB="0" distL="0" distR="0" wp14:anchorId="0D04A23B" wp14:editId="3B9664C0">
            <wp:extent cx="5715000" cy="3213312"/>
            <wp:effectExtent l="0" t="0" r="0" b="6350"/>
            <wp:docPr id="12980793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20802" cy="3216574"/>
                    </a:xfrm>
                    <a:prstGeom prst="rect">
                      <a:avLst/>
                    </a:prstGeom>
                    <a:noFill/>
                    <a:ln>
                      <a:noFill/>
                    </a:ln>
                  </pic:spPr>
                </pic:pic>
              </a:graphicData>
            </a:graphic>
          </wp:inline>
        </w:drawing>
      </w:r>
    </w:p>
    <w:p w14:paraId="1A5C28BA" w14:textId="77777777" w:rsidR="0042448E" w:rsidRPr="0026425A" w:rsidRDefault="0042448E"/>
    <w:p w14:paraId="31C72F6A" w14:textId="4172C4C8" w:rsidR="00575AD7" w:rsidRPr="00575AD7" w:rsidRDefault="003B44F0" w:rsidP="001A13F8">
      <w:pPr>
        <w:jc w:val="both"/>
      </w:pPr>
      <w:r>
        <w:rPr>
          <w:sz w:val="24"/>
          <w:szCs w:val="24"/>
        </w:rPr>
        <w:t>Athens</w:t>
      </w:r>
      <w:r w:rsidR="0042448E" w:rsidRPr="00AF48B0">
        <w:rPr>
          <w:sz w:val="24"/>
          <w:szCs w:val="24"/>
          <w:lang w:val="fr"/>
        </w:rPr>
        <w:t xml:space="preserve"> – </w:t>
      </w:r>
      <w:r w:rsidR="00D9493E">
        <w:rPr>
          <w:sz w:val="24"/>
          <w:szCs w:val="24"/>
        </w:rPr>
        <w:t>October</w:t>
      </w:r>
      <w:r w:rsidRPr="003B44F0">
        <w:rPr>
          <w:sz w:val="24"/>
          <w:szCs w:val="24"/>
        </w:rPr>
        <w:t xml:space="preserve"> </w:t>
      </w:r>
      <w:r w:rsidR="00D9493E">
        <w:rPr>
          <w:sz w:val="24"/>
          <w:szCs w:val="24"/>
        </w:rPr>
        <w:t>5</w:t>
      </w:r>
      <w:r w:rsidRPr="003B44F0">
        <w:rPr>
          <w:sz w:val="24"/>
          <w:szCs w:val="24"/>
          <w:vertAlign w:val="superscript"/>
        </w:rPr>
        <w:t>th</w:t>
      </w:r>
      <w:r w:rsidR="0042448E" w:rsidRPr="00AF48B0">
        <w:rPr>
          <w:sz w:val="24"/>
          <w:szCs w:val="24"/>
          <w:lang w:val="fr"/>
        </w:rPr>
        <w:t>, 202</w:t>
      </w:r>
      <w:r w:rsidR="00D9493E">
        <w:rPr>
          <w:sz w:val="24"/>
          <w:szCs w:val="24"/>
        </w:rPr>
        <w:t>6</w:t>
      </w:r>
      <w:r w:rsidR="0042448E" w:rsidRPr="00AF48B0">
        <w:rPr>
          <w:sz w:val="24"/>
          <w:szCs w:val="24"/>
          <w:lang w:val="fr"/>
        </w:rPr>
        <w:t xml:space="preserve"> – </w:t>
      </w:r>
      <w:proofErr w:type="spellStart"/>
      <w:r w:rsidRPr="003B44F0">
        <w:rPr>
          <w:sz w:val="24"/>
          <w:szCs w:val="24"/>
        </w:rPr>
        <w:t>Wavemotion</w:t>
      </w:r>
      <w:proofErr w:type="spellEnd"/>
      <w:r w:rsidRPr="003B44F0">
        <w:rPr>
          <w:sz w:val="24"/>
          <w:szCs w:val="24"/>
        </w:rPr>
        <w:t xml:space="preserve"> S.A., the official distributor of XGIMI in Greece, presents the innovative brand of smart projectors, </w:t>
      </w:r>
      <w:r w:rsidR="00D9493E">
        <w:rPr>
          <w:sz w:val="24"/>
          <w:szCs w:val="24"/>
        </w:rPr>
        <w:t xml:space="preserve">which is </w:t>
      </w:r>
      <w:r w:rsidR="00D9493E" w:rsidRPr="00D9493E">
        <w:rPr>
          <w:sz w:val="24"/>
          <w:szCs w:val="24"/>
        </w:rPr>
        <w:t>expanding its offerings across price, image quality, and usage scenarios to better meet the needs of a wider range of users</w:t>
      </w:r>
      <w:r w:rsidR="00E369D0">
        <w:rPr>
          <w:sz w:val="24"/>
          <w:szCs w:val="24"/>
        </w:rPr>
        <w:t xml:space="preserve">, </w:t>
      </w:r>
      <w:r w:rsidR="00D9493E">
        <w:rPr>
          <w:sz w:val="24"/>
          <w:szCs w:val="24"/>
        </w:rPr>
        <w:t xml:space="preserve">with four new </w:t>
      </w:r>
      <w:r w:rsidR="00D9493E" w:rsidRPr="00D9493E">
        <w:rPr>
          <w:sz w:val="24"/>
          <w:szCs w:val="24"/>
        </w:rPr>
        <w:t>projectors</w:t>
      </w:r>
      <w:r w:rsidR="00E369D0">
        <w:rPr>
          <w:sz w:val="24"/>
          <w:szCs w:val="24"/>
        </w:rPr>
        <w:t xml:space="preserve">: </w:t>
      </w:r>
      <w:r w:rsidR="00D9493E">
        <w:rPr>
          <w:sz w:val="24"/>
          <w:szCs w:val="24"/>
        </w:rPr>
        <w:t>t</w:t>
      </w:r>
      <w:r w:rsidR="00D9493E" w:rsidRPr="00D9493E">
        <w:rPr>
          <w:sz w:val="24"/>
          <w:szCs w:val="24"/>
        </w:rPr>
        <w:t>he portable laser projectors Elfin Flip 4K &amp; Elfin Flip Laser, and the ultra-short-throw 4K model</w:t>
      </w:r>
      <w:r w:rsidR="00D9493E">
        <w:rPr>
          <w:sz w:val="24"/>
          <w:szCs w:val="24"/>
        </w:rPr>
        <w:t xml:space="preserve">s </w:t>
      </w:r>
      <w:r w:rsidR="00D9493E" w:rsidRPr="00D9493E">
        <w:rPr>
          <w:sz w:val="24"/>
          <w:szCs w:val="24"/>
        </w:rPr>
        <w:t>MIRA</w:t>
      </w:r>
      <w:r w:rsidR="00D9493E">
        <w:rPr>
          <w:sz w:val="24"/>
          <w:szCs w:val="24"/>
        </w:rPr>
        <w:t xml:space="preserve"> &amp; MIRA Pro</w:t>
      </w:r>
      <w:r w:rsidR="00D9493E" w:rsidRPr="00D9493E">
        <w:rPr>
          <w:sz w:val="24"/>
          <w:szCs w:val="24"/>
        </w:rPr>
        <w:t>.</w:t>
      </w:r>
      <w:r w:rsidR="00D9493E" w:rsidRPr="00D9493E">
        <w:t xml:space="preserve"> </w:t>
      </w:r>
    </w:p>
    <w:p w14:paraId="401AB8C5" w14:textId="33873AC2" w:rsidR="00D9493E" w:rsidRPr="00D9493E" w:rsidRDefault="00D9493E" w:rsidP="00D9493E">
      <w:pPr>
        <w:rPr>
          <w:sz w:val="24"/>
          <w:szCs w:val="24"/>
        </w:rPr>
      </w:pPr>
    </w:p>
    <w:p w14:paraId="40D7D743" w14:textId="5C2F342F" w:rsidR="0042448E" w:rsidRPr="003B44F0" w:rsidRDefault="0042448E" w:rsidP="00D9493E">
      <w:pPr>
        <w:jc w:val="both"/>
      </w:pPr>
    </w:p>
    <w:p w14:paraId="3369EE3F" w14:textId="77777777" w:rsidR="00AF48B0" w:rsidRPr="003B44F0" w:rsidRDefault="00AF48B0" w:rsidP="0042448E">
      <w:pPr>
        <w:rPr>
          <w:b/>
        </w:rPr>
      </w:pPr>
    </w:p>
    <w:p w14:paraId="01E5B69D" w14:textId="2A0EE6A1" w:rsidR="008F2086" w:rsidRPr="003B44F0" w:rsidRDefault="001D6C78" w:rsidP="001A13F8">
      <w:pPr>
        <w:jc w:val="both"/>
        <w:rPr>
          <w:sz w:val="24"/>
          <w:szCs w:val="24"/>
        </w:rPr>
      </w:pPr>
      <w:r w:rsidRPr="00AF48B0">
        <w:rPr>
          <w:noProof/>
          <w:sz w:val="24"/>
          <w:szCs w:val="24"/>
          <w:lang w:val="fr"/>
        </w:rPr>
        <w:drawing>
          <wp:anchor distT="0" distB="0" distL="114300" distR="114300" simplePos="0" relativeHeight="251658242" behindDoc="0" locked="0" layoutInCell="1" allowOverlap="1" wp14:anchorId="18551576" wp14:editId="66F9B35A">
            <wp:simplePos x="0" y="0"/>
            <wp:positionH relativeFrom="margin">
              <wp:posOffset>2937510</wp:posOffset>
            </wp:positionH>
            <wp:positionV relativeFrom="margin">
              <wp:posOffset>581025</wp:posOffset>
            </wp:positionV>
            <wp:extent cx="3058160" cy="2724150"/>
            <wp:effectExtent l="0" t="0" r="8890" b="0"/>
            <wp:wrapSquare wrapText="bothSides"/>
            <wp:docPr id="1197852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85294" name="Picture 2"/>
                    <pic:cNvPicPr/>
                  </pic:nvPicPr>
                  <pic:blipFill>
                    <a:blip r:embed="rId13" cstate="print">
                      <a:extLst>
                        <a:ext uri="{28A0092B-C50C-407E-A947-70E740481C1C}">
                          <a14:useLocalDpi xmlns:a14="http://schemas.microsoft.com/office/drawing/2010/main" val="0"/>
                        </a:ext>
                      </a:extLst>
                    </a:blip>
                    <a:srcRect l="14325" r="14325"/>
                    <a:stretch>
                      <a:fillRect/>
                    </a:stretch>
                  </pic:blipFill>
                  <pic:spPr bwMode="auto">
                    <a:xfrm>
                      <a:off x="0" y="0"/>
                      <a:ext cx="3058160" cy="2724150"/>
                    </a:xfrm>
                    <a:prstGeom prst="rect">
                      <a:avLst/>
                    </a:prstGeom>
                    <a:ln>
                      <a:noFill/>
                    </a:ln>
                    <a:extLst>
                      <a:ext uri="{53640926-AAD7-44D8-BBD7-CCE9431645EC}">
                        <a14:shadowObscured xmlns:a14="http://schemas.microsoft.com/office/drawing/2010/main"/>
                      </a:ext>
                    </a:extLst>
                  </pic:spPr>
                </pic:pic>
              </a:graphicData>
            </a:graphic>
          </wp:anchor>
        </w:drawing>
      </w:r>
      <w:r w:rsidR="00E369D0">
        <w:rPr>
          <w:b/>
          <w:sz w:val="24"/>
          <w:szCs w:val="24"/>
        </w:rPr>
        <w:t>Elfin Flip 4k</w:t>
      </w:r>
    </w:p>
    <w:p w14:paraId="0672F245" w14:textId="27138DE3" w:rsidR="003B44F0" w:rsidRPr="003B44F0" w:rsidRDefault="00A1017C" w:rsidP="001A13F8">
      <w:pPr>
        <w:jc w:val="both"/>
        <w:rPr>
          <w:noProof/>
          <w:sz w:val="24"/>
          <w:szCs w:val="24"/>
        </w:rPr>
      </w:pPr>
      <w:r w:rsidRPr="00A1017C">
        <w:rPr>
          <w:noProof/>
          <w:sz w:val="24"/>
          <w:szCs w:val="24"/>
        </w:rPr>
        <w:t xml:space="preserve">The new flagship of the Elfin Flip series brings true 4K to a slim, book-sized body of just 1.55 kg. Its RGB Triple Laser engine delivers 1,600 ISO lumens, 20,000:1 dynamic contrast and 110% BT.2020 color, while optical zoom lets you size the picture without moving the projector. </w:t>
      </w:r>
      <w:r w:rsidR="00897F6E">
        <w:rPr>
          <w:noProof/>
          <w:sz w:val="24"/>
          <w:szCs w:val="24"/>
        </w:rPr>
        <w:t>Gaming mode</w:t>
      </w:r>
      <w:r w:rsidRPr="00A1017C">
        <w:rPr>
          <w:noProof/>
          <w:sz w:val="24"/>
          <w:szCs w:val="24"/>
        </w:rPr>
        <w:t xml:space="preserve"> get</w:t>
      </w:r>
      <w:r w:rsidR="00897F6E">
        <w:rPr>
          <w:noProof/>
          <w:sz w:val="24"/>
          <w:szCs w:val="24"/>
        </w:rPr>
        <w:t>s you</w:t>
      </w:r>
      <w:r w:rsidRPr="00A1017C">
        <w:rPr>
          <w:noProof/>
          <w:sz w:val="24"/>
          <w:szCs w:val="24"/>
        </w:rPr>
        <w:t xml:space="preserve"> 1ms input lag, VRR and ALLM for the first time in the Elfin family, and a 7W Harman Kardon speaker with Google TV completes a true room-to-room home cinema.</w:t>
      </w:r>
    </w:p>
    <w:p w14:paraId="78762169" w14:textId="77777777" w:rsidR="003B44F0" w:rsidRDefault="003B44F0" w:rsidP="001D6C78">
      <w:pPr>
        <w:jc w:val="both"/>
        <w:rPr>
          <w:noProof/>
          <w:sz w:val="24"/>
          <w:szCs w:val="24"/>
        </w:rPr>
      </w:pPr>
    </w:p>
    <w:p w14:paraId="59D6ED3D" w14:textId="77777777" w:rsidR="00A1017C" w:rsidRDefault="00A1017C" w:rsidP="001D6C78">
      <w:pPr>
        <w:jc w:val="both"/>
        <w:rPr>
          <w:b/>
          <w:bCs/>
          <w:sz w:val="24"/>
          <w:szCs w:val="24"/>
          <w:lang w:val="en-GB"/>
        </w:rPr>
      </w:pPr>
    </w:p>
    <w:p w14:paraId="3F772CAC" w14:textId="77777777" w:rsidR="00A1017C" w:rsidRDefault="00A1017C" w:rsidP="001D6C78">
      <w:pPr>
        <w:jc w:val="both"/>
        <w:rPr>
          <w:b/>
          <w:bCs/>
          <w:sz w:val="24"/>
          <w:szCs w:val="24"/>
          <w:lang w:val="en-GB"/>
        </w:rPr>
      </w:pPr>
    </w:p>
    <w:p w14:paraId="57DDAE99" w14:textId="77777777" w:rsidR="00A1017C" w:rsidRDefault="00A1017C" w:rsidP="001D6C78">
      <w:pPr>
        <w:jc w:val="both"/>
        <w:rPr>
          <w:b/>
          <w:bCs/>
          <w:sz w:val="24"/>
          <w:szCs w:val="24"/>
          <w:lang w:val="en-GB"/>
        </w:rPr>
      </w:pPr>
    </w:p>
    <w:p w14:paraId="324B1ADD" w14:textId="59F99BDF" w:rsidR="001D6C78" w:rsidRPr="0026425A" w:rsidRDefault="001D6C78" w:rsidP="00897F6E">
      <w:pPr>
        <w:jc w:val="both"/>
        <w:rPr>
          <w:b/>
          <w:bCs/>
          <w:sz w:val="24"/>
          <w:szCs w:val="24"/>
        </w:rPr>
      </w:pPr>
      <w:r w:rsidRPr="00D564B4">
        <w:rPr>
          <w:bCs/>
          <w:noProof/>
          <w:sz w:val="24"/>
          <w:szCs w:val="24"/>
          <w:lang w:val="fr"/>
        </w:rPr>
        <w:drawing>
          <wp:anchor distT="0" distB="0" distL="114300" distR="114300" simplePos="0" relativeHeight="251658243" behindDoc="0" locked="0" layoutInCell="1" allowOverlap="1" wp14:anchorId="0FB0251E" wp14:editId="2F9D3861">
            <wp:simplePos x="0" y="0"/>
            <wp:positionH relativeFrom="margin">
              <wp:align>left</wp:align>
            </wp:positionH>
            <wp:positionV relativeFrom="margin">
              <wp:posOffset>4411980</wp:posOffset>
            </wp:positionV>
            <wp:extent cx="3458210" cy="2761615"/>
            <wp:effectExtent l="0" t="0" r="8890" b="635"/>
            <wp:wrapSquare wrapText="bothSides"/>
            <wp:docPr id="20186382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638251" name="Picture 3"/>
                    <pic:cNvPicPr/>
                  </pic:nvPicPr>
                  <pic:blipFill>
                    <a:blip r:embed="rId14" cstate="print">
                      <a:extLst>
                        <a:ext uri="{28A0092B-C50C-407E-A947-70E740481C1C}">
                          <a14:useLocalDpi xmlns:a14="http://schemas.microsoft.com/office/drawing/2010/main" val="0"/>
                        </a:ext>
                      </a:extLst>
                    </a:blip>
                    <a:srcRect l="14188" r="14188"/>
                    <a:stretch>
                      <a:fillRect/>
                    </a:stretch>
                  </pic:blipFill>
                  <pic:spPr bwMode="auto">
                    <a:xfrm>
                      <a:off x="0" y="0"/>
                      <a:ext cx="3458210" cy="27616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369D0">
        <w:rPr>
          <w:b/>
          <w:bCs/>
          <w:sz w:val="24"/>
          <w:szCs w:val="24"/>
          <w:lang w:val="en-GB"/>
        </w:rPr>
        <w:t>Elfin Flip Laser</w:t>
      </w:r>
      <w:r w:rsidRPr="00D564B4">
        <w:rPr>
          <w:b/>
          <w:bCs/>
          <w:sz w:val="24"/>
          <w:szCs w:val="24"/>
          <w:lang w:val="fr"/>
        </w:rPr>
        <w:t xml:space="preserve"> </w:t>
      </w:r>
    </w:p>
    <w:p w14:paraId="30B1201D" w14:textId="77777777" w:rsidR="003F4840" w:rsidRPr="003F4840" w:rsidRDefault="003F4840" w:rsidP="00897F6E">
      <w:pPr>
        <w:jc w:val="both"/>
        <w:rPr>
          <w:sz w:val="24"/>
          <w:szCs w:val="24"/>
        </w:rPr>
      </w:pPr>
      <w:r w:rsidRPr="003F4840">
        <w:rPr>
          <w:sz w:val="24"/>
          <w:szCs w:val="24"/>
        </w:rPr>
        <w:t>The Elfin Flip Laser brings RGB Triple Laser technology to the most accessible model of the series. Full HD resolution, 1,600 ISO lumens and 110% BT.2020 coverage deliver vivid images from 40 to 200 inches. At just 1.38 kg, it moves easily from room to room, and its integrated handle and 150° adjustable stand let you project onto a wall or even the ceiling. Auto keystone, auto focus, a 7W Harman Kardon speaker and Google TV make it ready to play in seconds.</w:t>
      </w:r>
    </w:p>
    <w:p w14:paraId="6EA16F2D" w14:textId="77777777" w:rsidR="003B44F0" w:rsidRPr="003B44F0" w:rsidRDefault="003B44F0" w:rsidP="003B44F0">
      <w:pPr>
        <w:rPr>
          <w:sz w:val="24"/>
          <w:szCs w:val="24"/>
        </w:rPr>
      </w:pPr>
    </w:p>
    <w:p w14:paraId="2A0DC988" w14:textId="77777777" w:rsidR="003B44F0" w:rsidRDefault="003B44F0" w:rsidP="008F2086">
      <w:pPr>
        <w:rPr>
          <w:sz w:val="24"/>
          <w:szCs w:val="24"/>
        </w:rPr>
      </w:pPr>
    </w:p>
    <w:p w14:paraId="09585BDD" w14:textId="4CD94107" w:rsidR="003B44F0" w:rsidRDefault="003B44F0" w:rsidP="008F2086">
      <w:pPr>
        <w:rPr>
          <w:b/>
          <w:bCs/>
          <w:noProof/>
          <w:sz w:val="24"/>
          <w:szCs w:val="24"/>
        </w:rPr>
      </w:pPr>
    </w:p>
    <w:p w14:paraId="6080D6BB" w14:textId="5CC6FD5A" w:rsidR="00876615" w:rsidRDefault="00876615" w:rsidP="00876615">
      <w:pPr>
        <w:rPr>
          <w:lang w:val="fr"/>
        </w:rPr>
      </w:pPr>
    </w:p>
    <w:p w14:paraId="6CE07853" w14:textId="58F253EA" w:rsidR="00652FF3" w:rsidRPr="00876615" w:rsidRDefault="00876615" w:rsidP="00897F6E">
      <w:pPr>
        <w:jc w:val="both"/>
        <w:rPr>
          <w:lang w:val="fr"/>
        </w:rPr>
      </w:pPr>
      <w:r w:rsidRPr="00961C0C">
        <w:rPr>
          <w:b/>
          <w:bCs/>
          <w:noProof/>
          <w:sz w:val="24"/>
          <w:szCs w:val="24"/>
          <w:lang w:val="el-GR"/>
        </w:rPr>
        <w:drawing>
          <wp:anchor distT="0" distB="0" distL="114300" distR="114300" simplePos="0" relativeHeight="251658244" behindDoc="0" locked="0" layoutInCell="1" allowOverlap="1" wp14:anchorId="740E5AEF" wp14:editId="3D4C1B7F">
            <wp:simplePos x="0" y="0"/>
            <wp:positionH relativeFrom="margin">
              <wp:align>right</wp:align>
            </wp:positionH>
            <wp:positionV relativeFrom="margin">
              <wp:posOffset>594360</wp:posOffset>
            </wp:positionV>
            <wp:extent cx="3316605" cy="2377440"/>
            <wp:effectExtent l="0" t="0" r="0" b="3810"/>
            <wp:wrapSquare wrapText="bothSides"/>
            <wp:docPr id="16939178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917887" name="Picture 2"/>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8129"/>
                    <a:stretch>
                      <a:fillRect/>
                    </a:stretch>
                  </pic:blipFill>
                  <pic:spPr bwMode="auto">
                    <a:xfrm>
                      <a:off x="0" y="0"/>
                      <a:ext cx="3316605" cy="23774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75AD7">
        <w:rPr>
          <w:b/>
          <w:bCs/>
          <w:sz w:val="24"/>
          <w:szCs w:val="24"/>
        </w:rPr>
        <w:t>MIRA</w:t>
      </w:r>
    </w:p>
    <w:p w14:paraId="75FB34A2" w14:textId="704BE26B" w:rsidR="00961C0C" w:rsidRPr="003B44F0" w:rsidRDefault="00905A4C" w:rsidP="00897F6E">
      <w:pPr>
        <w:jc w:val="both"/>
        <w:rPr>
          <w:bCs/>
          <w:sz w:val="24"/>
          <w:szCs w:val="24"/>
        </w:rPr>
      </w:pPr>
      <w:r w:rsidRPr="00905A4C">
        <w:rPr>
          <w:bCs/>
          <w:sz w:val="24"/>
          <w:szCs w:val="24"/>
        </w:rPr>
        <w:t>MIRA is XGIMI’s new 4K ultra-short-throw laser projector, created for homes where design matters as much as the picture. Placed just 19 cm from the wall, it projects a 100-inch image, with no ceiling mount or cables across the room. RGB Triple Laser technology delivers 2,000 ISO lumens and 110% BT.2020 color with Dolby Vision, while its Moonlight Sand fabric finish blends into the living room. A 36W Harman Kardon system and Google TV complete the experience.</w:t>
      </w:r>
    </w:p>
    <w:p w14:paraId="411F182C" w14:textId="77777777" w:rsidR="00961C0C" w:rsidRPr="003B44F0" w:rsidRDefault="00961C0C" w:rsidP="00D91333">
      <w:pPr>
        <w:rPr>
          <w:bCs/>
          <w:sz w:val="24"/>
          <w:szCs w:val="24"/>
        </w:rPr>
      </w:pPr>
    </w:p>
    <w:p w14:paraId="60EF2A6C" w14:textId="77777777" w:rsidR="00961C0C" w:rsidRPr="003B44F0" w:rsidRDefault="00961C0C" w:rsidP="00D91333">
      <w:pPr>
        <w:rPr>
          <w:bCs/>
          <w:sz w:val="24"/>
          <w:szCs w:val="24"/>
        </w:rPr>
      </w:pPr>
    </w:p>
    <w:p w14:paraId="6CD5BE35" w14:textId="77777777" w:rsidR="003B44F0" w:rsidRDefault="003B44F0" w:rsidP="00961C0C">
      <w:pPr>
        <w:rPr>
          <w:b/>
          <w:bCs/>
          <w:sz w:val="24"/>
          <w:szCs w:val="24"/>
        </w:rPr>
      </w:pPr>
    </w:p>
    <w:p w14:paraId="7FB9B5E7" w14:textId="77777777" w:rsidR="00432FF6" w:rsidRDefault="00432FF6" w:rsidP="003B44F0">
      <w:pPr>
        <w:rPr>
          <w:b/>
          <w:bCs/>
          <w:noProof/>
          <w:sz w:val="24"/>
          <w:szCs w:val="24"/>
          <w:lang w:val="fr"/>
        </w:rPr>
      </w:pPr>
    </w:p>
    <w:p w14:paraId="6B471410" w14:textId="4CB482DA" w:rsidR="003B44F0" w:rsidRPr="0090192C" w:rsidRDefault="009B6B98" w:rsidP="00897F6E">
      <w:pPr>
        <w:jc w:val="both"/>
        <w:rPr>
          <w:b/>
          <w:bCs/>
          <w:noProof/>
          <w:sz w:val="24"/>
          <w:szCs w:val="24"/>
          <w:lang w:val="fr"/>
        </w:rPr>
      </w:pPr>
      <w:r w:rsidRPr="003B44F0">
        <w:rPr>
          <w:b/>
          <w:bCs/>
          <w:noProof/>
          <w:sz w:val="24"/>
          <w:szCs w:val="24"/>
          <w:lang w:val="fr"/>
        </w:rPr>
        <w:drawing>
          <wp:anchor distT="0" distB="0" distL="114300" distR="114300" simplePos="0" relativeHeight="251658245" behindDoc="0" locked="0" layoutInCell="1" allowOverlap="1" wp14:anchorId="1739044B" wp14:editId="1B66E441">
            <wp:simplePos x="0" y="0"/>
            <wp:positionH relativeFrom="margin">
              <wp:align>left</wp:align>
            </wp:positionH>
            <wp:positionV relativeFrom="margin">
              <wp:posOffset>4686300</wp:posOffset>
            </wp:positionV>
            <wp:extent cx="3442970" cy="2653030"/>
            <wp:effectExtent l="0" t="0" r="5080" b="0"/>
            <wp:wrapSquare wrapText="bothSides"/>
            <wp:docPr id="16529367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936732" name="Picture 4"/>
                    <pic:cNvPicPr/>
                  </pic:nvPicPr>
                  <pic:blipFill>
                    <a:blip r:embed="rId16" cstate="print">
                      <a:extLst>
                        <a:ext uri="{28A0092B-C50C-407E-A947-70E740481C1C}">
                          <a14:useLocalDpi xmlns:a14="http://schemas.microsoft.com/office/drawing/2010/main" val="0"/>
                        </a:ext>
                      </a:extLst>
                    </a:blip>
                    <a:srcRect l="6716" r="6716"/>
                    <a:stretch>
                      <a:fillRect/>
                    </a:stretch>
                  </pic:blipFill>
                  <pic:spPr bwMode="auto">
                    <a:xfrm>
                      <a:off x="0" y="0"/>
                      <a:ext cx="3442970" cy="26530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75AD7">
        <w:rPr>
          <w:b/>
          <w:bCs/>
          <w:noProof/>
          <w:sz w:val="24"/>
          <w:szCs w:val="24"/>
          <w:lang w:val="fr"/>
        </w:rPr>
        <w:t>MIRA Pro</w:t>
      </w:r>
    </w:p>
    <w:p w14:paraId="422F485A" w14:textId="35D58274" w:rsidR="003B44F0" w:rsidRPr="009E7E8B" w:rsidRDefault="00432FF6" w:rsidP="00897F6E">
      <w:pPr>
        <w:jc w:val="both"/>
        <w:rPr>
          <w:noProof/>
          <w:sz w:val="24"/>
          <w:szCs w:val="24"/>
        </w:rPr>
      </w:pPr>
      <w:r w:rsidRPr="00432FF6">
        <w:rPr>
          <w:noProof/>
          <w:sz w:val="24"/>
          <w:szCs w:val="24"/>
          <w:lang w:val="fr"/>
        </w:rPr>
        <w:t xml:space="preserve">MIRA Pro brings the same elegant design to brighter, larger spaces. With 3,000 ISO lumens, the image stays vivid from sunny mornings to late nights, while 4K resolution, Dolby Vision and HDR10+ deliver true cinematic detail up to 120 inches. </w:t>
      </w:r>
      <w:r w:rsidR="00897F6E">
        <w:rPr>
          <w:noProof/>
          <w:sz w:val="24"/>
          <w:szCs w:val="24"/>
          <w:lang w:val="fr"/>
        </w:rPr>
        <w:t>Gaming mode</w:t>
      </w:r>
      <w:r w:rsidRPr="00432FF6">
        <w:rPr>
          <w:noProof/>
          <w:sz w:val="24"/>
          <w:szCs w:val="24"/>
          <w:lang w:val="fr"/>
        </w:rPr>
        <w:t xml:space="preserve"> </w:t>
      </w:r>
      <w:r w:rsidR="00897F6E">
        <w:rPr>
          <w:noProof/>
          <w:sz w:val="24"/>
          <w:szCs w:val="24"/>
          <w:lang w:val="fr"/>
        </w:rPr>
        <w:t>offers</w:t>
      </w:r>
      <w:r w:rsidRPr="00432FF6">
        <w:rPr>
          <w:noProof/>
          <w:sz w:val="24"/>
          <w:szCs w:val="24"/>
          <w:lang w:val="fr"/>
        </w:rPr>
        <w:t xml:space="preserve"> 1ms input lag with VRR and ALLM,</w:t>
      </w:r>
      <w:r w:rsidR="0090192C" w:rsidRPr="0090192C">
        <w:rPr>
          <w:noProof/>
          <w:sz w:val="24"/>
          <w:szCs w:val="24"/>
        </w:rPr>
        <w:t xml:space="preserve"> </w:t>
      </w:r>
      <w:r w:rsidR="00897F6E">
        <w:rPr>
          <w:noProof/>
          <w:sz w:val="24"/>
          <w:szCs w:val="24"/>
        </w:rPr>
        <w:t>while</w:t>
      </w:r>
      <w:r w:rsidRPr="00432FF6">
        <w:rPr>
          <w:noProof/>
          <w:sz w:val="24"/>
          <w:szCs w:val="24"/>
          <w:lang w:val="fr"/>
        </w:rPr>
        <w:t xml:space="preserve"> ISA 5.0 keeps the picture automatically aligned</w:t>
      </w:r>
      <w:r w:rsidR="009E7E8B" w:rsidRPr="009E7E8B">
        <w:rPr>
          <w:noProof/>
          <w:sz w:val="24"/>
          <w:szCs w:val="24"/>
        </w:rPr>
        <w:t>. New XGIMI WALL art designs, exclusively for MIRA, transform your atmosphere in an instant.</w:t>
      </w:r>
    </w:p>
    <w:p w14:paraId="70CD0152" w14:textId="77777777" w:rsidR="003B44F0" w:rsidRDefault="003B44F0" w:rsidP="003B44F0">
      <w:pPr>
        <w:rPr>
          <w:noProof/>
          <w:sz w:val="24"/>
          <w:szCs w:val="24"/>
          <w:lang w:val="fr"/>
        </w:rPr>
      </w:pPr>
    </w:p>
    <w:p w14:paraId="5EAEA739" w14:textId="77777777" w:rsidR="003B44F0" w:rsidRPr="00D91333" w:rsidRDefault="003B44F0" w:rsidP="003B44F0">
      <w:pPr>
        <w:rPr>
          <w:lang w:val="fr"/>
        </w:rPr>
      </w:pPr>
    </w:p>
    <w:p w14:paraId="0118B89A" w14:textId="77777777" w:rsidR="00D91333" w:rsidRPr="003B44F0" w:rsidRDefault="00D91333" w:rsidP="00D91333"/>
    <w:p w14:paraId="176DF98D" w14:textId="06D55250" w:rsidR="00A0613B" w:rsidRPr="00961C0C" w:rsidRDefault="00923D2F" w:rsidP="00A0613B">
      <w:pPr>
        <w:jc w:val="center"/>
        <w:rPr>
          <w:sz w:val="24"/>
          <w:szCs w:val="24"/>
          <w:lang w:val="fr"/>
        </w:rPr>
      </w:pPr>
      <w:r>
        <w:rPr>
          <w:sz w:val="24"/>
          <w:szCs w:val="24"/>
        </w:rPr>
        <w:t>For more information, please visit</w:t>
      </w:r>
      <w:r w:rsidR="00A0613B" w:rsidRPr="0026425A">
        <w:rPr>
          <w:sz w:val="24"/>
          <w:szCs w:val="24"/>
        </w:rPr>
        <w:t xml:space="preserve"> </w:t>
      </w:r>
      <w:r w:rsidR="00A0613B" w:rsidRPr="00961C0C">
        <w:rPr>
          <w:sz w:val="24"/>
          <w:szCs w:val="24"/>
          <w:lang w:val="fr"/>
        </w:rPr>
        <w:t xml:space="preserve"> </w:t>
      </w:r>
      <w:hyperlink r:id="rId17" w:history="1">
        <w:r w:rsidR="00A0613B" w:rsidRPr="00961C0C">
          <w:rPr>
            <w:rStyle w:val="Hyperlink"/>
            <w:sz w:val="24"/>
            <w:szCs w:val="24"/>
            <w:lang w:val="fr"/>
          </w:rPr>
          <w:t xml:space="preserve">XGIMI - </w:t>
        </w:r>
        <w:proofErr w:type="spellStart"/>
        <w:r w:rsidR="00A0613B" w:rsidRPr="00961C0C">
          <w:rPr>
            <w:rStyle w:val="Hyperlink"/>
            <w:sz w:val="24"/>
            <w:szCs w:val="24"/>
            <w:lang w:val="fr"/>
          </w:rPr>
          <w:t>Wavemotion</w:t>
        </w:r>
        <w:proofErr w:type="spellEnd"/>
      </w:hyperlink>
      <w:r w:rsidR="00A0613B" w:rsidRPr="00961C0C">
        <w:rPr>
          <w:sz w:val="24"/>
          <w:szCs w:val="24"/>
          <w:lang w:val="fr"/>
        </w:rPr>
        <w:t>.</w:t>
      </w:r>
    </w:p>
    <w:p w14:paraId="710B4B32" w14:textId="48998670" w:rsidR="00D91333" w:rsidRPr="00961C0C" w:rsidRDefault="00923D2F" w:rsidP="00A0613B">
      <w:pPr>
        <w:jc w:val="center"/>
        <w:rPr>
          <w:sz w:val="24"/>
          <w:szCs w:val="24"/>
        </w:rPr>
      </w:pPr>
      <w:r>
        <w:rPr>
          <w:sz w:val="24"/>
          <w:szCs w:val="24"/>
        </w:rPr>
        <w:t xml:space="preserve">Follow </w:t>
      </w:r>
      <w:r w:rsidR="008B1B03">
        <w:rPr>
          <w:sz w:val="24"/>
          <w:szCs w:val="24"/>
        </w:rPr>
        <w:t>XGIMI</w:t>
      </w:r>
      <w:r>
        <w:rPr>
          <w:sz w:val="24"/>
          <w:szCs w:val="24"/>
        </w:rPr>
        <w:t xml:space="preserve"> on </w:t>
      </w:r>
      <w:proofErr w:type="gramStart"/>
      <w:r>
        <w:rPr>
          <w:sz w:val="24"/>
          <w:szCs w:val="24"/>
        </w:rPr>
        <w:t>Instagram </w:t>
      </w:r>
      <w:r>
        <w:rPr>
          <w:sz w:val="24"/>
          <w:szCs w:val="24"/>
          <w:lang w:val="fr"/>
        </w:rPr>
        <w:t>:</w:t>
      </w:r>
      <w:proofErr w:type="gramEnd"/>
      <w:r w:rsidR="00A0613B" w:rsidRPr="00961C0C">
        <w:rPr>
          <w:sz w:val="24"/>
          <w:szCs w:val="24"/>
          <w:lang w:val="fr"/>
        </w:rPr>
        <w:t xml:space="preserve"> </w:t>
      </w:r>
      <w:hyperlink r:id="rId18" w:history="1">
        <w:r w:rsidR="00A0613B" w:rsidRPr="00961C0C">
          <w:rPr>
            <w:rStyle w:val="Hyperlink"/>
            <w:sz w:val="24"/>
            <w:szCs w:val="24"/>
            <w:lang w:val="fr"/>
          </w:rPr>
          <w:t xml:space="preserve">XGIMI </w:t>
        </w:r>
        <w:proofErr w:type="spellStart"/>
        <w:r w:rsidR="00A0613B" w:rsidRPr="00961C0C">
          <w:rPr>
            <w:rStyle w:val="Hyperlink"/>
            <w:sz w:val="24"/>
            <w:szCs w:val="24"/>
            <w:lang w:val="fr"/>
          </w:rPr>
          <w:t>Technology</w:t>
        </w:r>
        <w:proofErr w:type="spellEnd"/>
        <w:r w:rsidR="00A0613B" w:rsidRPr="00961C0C">
          <w:rPr>
            <w:rStyle w:val="Hyperlink"/>
            <w:sz w:val="24"/>
            <w:szCs w:val="24"/>
            <w:lang w:val="fr"/>
          </w:rPr>
          <w:t xml:space="preserve"> Greece &amp; Cyprus (@xgimitech_gr_cy) </w:t>
        </w:r>
      </w:hyperlink>
    </w:p>
    <w:p w14:paraId="5950A71D" w14:textId="77777777" w:rsidR="00127744" w:rsidRPr="00961C0C" w:rsidRDefault="00127744" w:rsidP="008D46E1">
      <w:pPr>
        <w:rPr>
          <w:sz w:val="24"/>
          <w:szCs w:val="24"/>
        </w:rPr>
      </w:pPr>
    </w:p>
    <w:p w14:paraId="0627D762" w14:textId="77777777" w:rsidR="00A0613B" w:rsidRPr="00961C0C" w:rsidRDefault="00A0613B" w:rsidP="008D46E1">
      <w:pPr>
        <w:rPr>
          <w:sz w:val="24"/>
          <w:szCs w:val="24"/>
        </w:rPr>
      </w:pPr>
    </w:p>
    <w:p w14:paraId="24D12C9D" w14:textId="77777777" w:rsidR="00DF285D" w:rsidRPr="00DF285D" w:rsidRDefault="00DF285D" w:rsidP="00897F6E">
      <w:pPr>
        <w:jc w:val="both"/>
        <w:rPr>
          <w:b/>
          <w:bCs/>
          <w:sz w:val="24"/>
          <w:szCs w:val="24"/>
        </w:rPr>
      </w:pPr>
      <w:r w:rsidRPr="00DF285D">
        <w:rPr>
          <w:b/>
          <w:bCs/>
          <w:sz w:val="24"/>
          <w:szCs w:val="24"/>
        </w:rPr>
        <w:t>About WaveMotion</w:t>
      </w:r>
    </w:p>
    <w:p w14:paraId="07A957EF" w14:textId="4A32C818" w:rsidR="00DF285D" w:rsidRPr="00DF285D" w:rsidRDefault="00DF285D" w:rsidP="00897F6E">
      <w:pPr>
        <w:jc w:val="both"/>
        <w:rPr>
          <w:sz w:val="24"/>
          <w:szCs w:val="24"/>
        </w:rPr>
      </w:pPr>
      <w:r w:rsidRPr="00DF285D">
        <w:rPr>
          <w:sz w:val="24"/>
          <w:szCs w:val="24"/>
        </w:rPr>
        <w:t xml:space="preserve">WaveMotion, an importer and distributor, is seated in Athens Greece, operating on a wholesale basis, in the consumer electronics, telecommunications and computer industry for over 35 years. WaveMotion S.A. retains the official, exclusive, distribution for the Greek market of important Houses- in leading positions in the Global Arena, like </w:t>
      </w:r>
      <w:r w:rsidR="00923D2F" w:rsidRPr="00923D2F">
        <w:rPr>
          <w:sz w:val="24"/>
          <w:szCs w:val="24"/>
        </w:rPr>
        <w:t xml:space="preserve">JBL, Harman Kardon, XGIMI, </w:t>
      </w:r>
      <w:proofErr w:type="spellStart"/>
      <w:r w:rsidR="00923D2F" w:rsidRPr="00923D2F">
        <w:rPr>
          <w:sz w:val="24"/>
          <w:szCs w:val="24"/>
        </w:rPr>
        <w:t>Dreame</w:t>
      </w:r>
      <w:proofErr w:type="spellEnd"/>
      <w:r w:rsidR="00923D2F" w:rsidRPr="00923D2F">
        <w:rPr>
          <w:sz w:val="24"/>
          <w:szCs w:val="24"/>
        </w:rPr>
        <w:t xml:space="preserve">, KEF, </w:t>
      </w:r>
      <w:proofErr w:type="spellStart"/>
      <w:r w:rsidR="00923D2F" w:rsidRPr="00923D2F">
        <w:rPr>
          <w:sz w:val="24"/>
          <w:szCs w:val="24"/>
        </w:rPr>
        <w:t>Duux</w:t>
      </w:r>
      <w:proofErr w:type="spellEnd"/>
      <w:r w:rsidR="00923D2F" w:rsidRPr="00923D2F">
        <w:rPr>
          <w:sz w:val="24"/>
          <w:szCs w:val="24"/>
        </w:rPr>
        <w:t>, Native Union</w:t>
      </w:r>
      <w:r w:rsidRPr="00DF285D">
        <w:rPr>
          <w:sz w:val="24"/>
          <w:szCs w:val="24"/>
        </w:rPr>
        <w:t xml:space="preserve">. Brand Development is the core skill of WaveMotion Team. The vision of our people is to expand </w:t>
      </w:r>
      <w:proofErr w:type="spellStart"/>
      <w:r w:rsidRPr="00DF285D">
        <w:rPr>
          <w:sz w:val="24"/>
          <w:szCs w:val="24"/>
        </w:rPr>
        <w:t>WaveMotion’s</w:t>
      </w:r>
      <w:proofErr w:type="spellEnd"/>
      <w:r w:rsidRPr="00DF285D">
        <w:rPr>
          <w:sz w:val="24"/>
          <w:szCs w:val="24"/>
        </w:rPr>
        <w:t xml:space="preserve"> Brands selection, following our tagline’s principles –Technology, Aesthetics, Design- and continue this journey of Ours, introducing compellingly and establishing decisively these Brands, in the eyes of our </w:t>
      </w:r>
      <w:proofErr w:type="gramStart"/>
      <w:r w:rsidRPr="00DF285D">
        <w:rPr>
          <w:sz w:val="24"/>
          <w:szCs w:val="24"/>
        </w:rPr>
        <w:t>Customers</w:t>
      </w:r>
      <w:proofErr w:type="gramEnd"/>
      <w:r w:rsidRPr="00DF285D">
        <w:rPr>
          <w:sz w:val="24"/>
          <w:szCs w:val="24"/>
        </w:rPr>
        <w:t>.</w:t>
      </w:r>
    </w:p>
    <w:p w14:paraId="069F1796" w14:textId="77777777" w:rsidR="00DF285D" w:rsidRPr="00DF285D" w:rsidRDefault="00DF285D" w:rsidP="00897F6E">
      <w:pPr>
        <w:jc w:val="both"/>
        <w:rPr>
          <w:b/>
          <w:bCs/>
          <w:sz w:val="24"/>
          <w:szCs w:val="24"/>
        </w:rPr>
      </w:pPr>
    </w:p>
    <w:p w14:paraId="20588BF8" w14:textId="77777777" w:rsidR="00DF285D" w:rsidRPr="00DF285D" w:rsidRDefault="00DF285D" w:rsidP="00897F6E">
      <w:pPr>
        <w:jc w:val="both"/>
        <w:rPr>
          <w:b/>
          <w:bCs/>
          <w:sz w:val="24"/>
          <w:szCs w:val="24"/>
        </w:rPr>
      </w:pPr>
    </w:p>
    <w:p w14:paraId="5C7FBB38" w14:textId="3212A938" w:rsidR="00DF285D" w:rsidRPr="00DF285D" w:rsidRDefault="00DF285D" w:rsidP="00897F6E">
      <w:pPr>
        <w:jc w:val="both"/>
        <w:rPr>
          <w:b/>
          <w:bCs/>
          <w:sz w:val="24"/>
          <w:szCs w:val="24"/>
        </w:rPr>
      </w:pPr>
      <w:r w:rsidRPr="00DF285D">
        <w:rPr>
          <w:b/>
          <w:bCs/>
          <w:sz w:val="24"/>
          <w:szCs w:val="24"/>
        </w:rPr>
        <w:t>About XGIMI Technology</w:t>
      </w:r>
    </w:p>
    <w:p w14:paraId="488BCE0B" w14:textId="7C61B4A8" w:rsidR="00DF285D" w:rsidRPr="00DF285D" w:rsidRDefault="00DF285D" w:rsidP="00897F6E">
      <w:pPr>
        <w:jc w:val="both"/>
        <w:rPr>
          <w:sz w:val="24"/>
          <w:szCs w:val="24"/>
        </w:rPr>
      </w:pPr>
      <w:r w:rsidRPr="00DF285D">
        <w:rPr>
          <w:sz w:val="24"/>
          <w:szCs w:val="24"/>
        </w:rPr>
        <w:t xml:space="preserve">Since 2013, the state-of-the-art XGIMI projectors have helped countless people worldwide to create genuinely immersive audio-visual experiences. Working with reputable partners like Google, Harman Kardon, Dolby Vision, and Texas Instruments, XGIMI builds all-in-one entertainment devices, perfected due to their user-oriented philosophy. Through industry-leading innovation, streamlined setups, and unique designs, XGIMI always strives to develop the best home and portable projectors for everyone to enjoy. </w:t>
      </w:r>
    </w:p>
    <w:p w14:paraId="0E217E5E" w14:textId="2E699DA2" w:rsidR="008D46E1" w:rsidRPr="00DF285D" w:rsidRDefault="008D46E1" w:rsidP="00DF285D">
      <w:pPr>
        <w:rPr>
          <w:sz w:val="24"/>
          <w:szCs w:val="24"/>
        </w:rPr>
      </w:pPr>
    </w:p>
    <w:sectPr w:rsidR="008D46E1" w:rsidRPr="00DF285D">
      <w:headerReference w:type="default" r:id="rId19"/>
      <w:foot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B573E" w14:textId="77777777" w:rsidR="007349AE" w:rsidRDefault="007349AE" w:rsidP="0054273C">
      <w:pPr>
        <w:spacing w:after="0" w:line="240" w:lineRule="auto"/>
      </w:pPr>
      <w:r>
        <w:separator/>
      </w:r>
    </w:p>
  </w:endnote>
  <w:endnote w:type="continuationSeparator" w:id="0">
    <w:p w14:paraId="69FAA507" w14:textId="77777777" w:rsidR="007349AE" w:rsidRDefault="007349AE" w:rsidP="005427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A1"/>
    <w:family w:val="modern"/>
    <w:pitch w:val="fixed"/>
    <w:sig w:usb0="E00006FF" w:usb1="0000FCFF" w:usb2="00000001" w:usb3="00000000" w:csb0="0000019F" w:csb1="00000000"/>
  </w:font>
  <w:font w:name="Calibri Light">
    <w:panose1 w:val="020F03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85993" w14:textId="77777777" w:rsidR="0054273C" w:rsidRPr="0054273C" w:rsidRDefault="0054273C" w:rsidP="0054273C">
    <w:pPr>
      <w:tabs>
        <w:tab w:val="center" w:pos="4320"/>
        <w:tab w:val="right" w:pos="8640"/>
      </w:tabs>
      <w:spacing w:after="0" w:line="240" w:lineRule="auto"/>
      <w:jc w:val="center"/>
      <w:rPr>
        <w:rFonts w:ascii="Tahoma" w:hAnsi="Tahoma" w:cs="Arial"/>
        <w:smallCaps/>
        <w:sz w:val="18"/>
        <w:szCs w:val="24"/>
      </w:rPr>
    </w:pPr>
    <w:r w:rsidRPr="0054273C">
      <w:rPr>
        <w:rFonts w:ascii="Tahoma" w:hAnsi="Tahoma" w:cs="Arial"/>
        <w:smallCaps/>
        <w:sz w:val="18"/>
        <w:szCs w:val="24"/>
      </w:rPr>
      <w:t xml:space="preserve">WaveMotion S.A. </w:t>
    </w:r>
  </w:p>
  <w:p w14:paraId="6DC14FF0" w14:textId="77777777" w:rsidR="0054273C" w:rsidRPr="0054273C" w:rsidRDefault="0054273C" w:rsidP="0054273C">
    <w:pPr>
      <w:tabs>
        <w:tab w:val="center" w:pos="4320"/>
        <w:tab w:val="right" w:pos="8640"/>
      </w:tabs>
      <w:spacing w:after="0" w:line="240" w:lineRule="auto"/>
      <w:jc w:val="center"/>
      <w:rPr>
        <w:rFonts w:ascii="Tahoma" w:hAnsi="Tahoma" w:cs="Arial"/>
        <w:smallCaps/>
        <w:sz w:val="16"/>
      </w:rPr>
    </w:pPr>
    <w:r w:rsidRPr="0054273C">
      <w:rPr>
        <w:rFonts w:ascii="Tahoma" w:hAnsi="Tahoma" w:cs="Arial"/>
        <w:smallCaps/>
        <w:sz w:val="16"/>
      </w:rPr>
      <w:t xml:space="preserve">33, </w:t>
    </w:r>
    <w:proofErr w:type="spellStart"/>
    <w:r w:rsidRPr="0054273C">
      <w:rPr>
        <w:rFonts w:ascii="Tahoma" w:hAnsi="Tahoma" w:cs="Arial"/>
        <w:smallCaps/>
        <w:sz w:val="16"/>
      </w:rPr>
      <w:t>palaiologou</w:t>
    </w:r>
    <w:proofErr w:type="spellEnd"/>
    <w:r w:rsidRPr="0054273C">
      <w:rPr>
        <w:rFonts w:ascii="Tahoma" w:hAnsi="Tahoma" w:cs="Arial"/>
        <w:smallCaps/>
        <w:sz w:val="16"/>
      </w:rPr>
      <w:t xml:space="preserve"> Str., </w:t>
    </w:r>
    <w:proofErr w:type="spellStart"/>
    <w:r w:rsidRPr="0054273C">
      <w:rPr>
        <w:rFonts w:ascii="Tahoma" w:hAnsi="Tahoma" w:cs="Arial"/>
        <w:smallCaps/>
        <w:sz w:val="16"/>
      </w:rPr>
      <w:t>chalandri</w:t>
    </w:r>
    <w:proofErr w:type="spellEnd"/>
    <w:r w:rsidRPr="0054273C">
      <w:rPr>
        <w:rFonts w:ascii="Tahoma" w:hAnsi="Tahoma" w:cs="Arial"/>
        <w:smallCaps/>
        <w:sz w:val="16"/>
        <w:lang w:val="en-GB"/>
      </w:rPr>
      <w:t xml:space="preserve">, </w:t>
    </w:r>
    <w:r w:rsidRPr="0054273C">
      <w:rPr>
        <w:rFonts w:ascii="Tahoma" w:hAnsi="Tahoma" w:cs="Arial"/>
        <w:smallCaps/>
        <w:sz w:val="16"/>
      </w:rPr>
      <w:t>Τ. 210-9244 505</w:t>
    </w:r>
  </w:p>
  <w:p w14:paraId="2C24ADFD" w14:textId="77777777" w:rsidR="0054273C" w:rsidRPr="0054273C" w:rsidRDefault="0054273C" w:rsidP="0054273C">
    <w:pPr>
      <w:tabs>
        <w:tab w:val="center" w:pos="4320"/>
        <w:tab w:val="right" w:pos="8640"/>
      </w:tabs>
      <w:spacing w:after="0" w:line="240" w:lineRule="auto"/>
      <w:rPr>
        <w:rFonts w:ascii="Arial" w:eastAsia="Arial" w:hAnsi="Arial" w:cs="Arial"/>
        <w:lang w:val="fr"/>
      </w:rPr>
    </w:pPr>
    <w:r w:rsidRPr="0054273C">
      <w:rPr>
        <w:rFonts w:cs="Arial"/>
      </w:rPr>
      <w:t xml:space="preserve">                                                                </w:t>
    </w:r>
    <w:hyperlink r:id="rId1" w:history="1">
      <w:r w:rsidRPr="0054273C">
        <w:rPr>
          <w:rFonts w:ascii="Tahoma" w:hAnsi="Tahoma" w:cs="Arial"/>
          <w:color w:val="0000FF"/>
          <w:sz w:val="14"/>
          <w:szCs w:val="20"/>
          <w:u w:val="single"/>
          <w:lang w:val="en-GB"/>
        </w:rPr>
        <w:t>www</w:t>
      </w:r>
      <w:r w:rsidRPr="0054273C">
        <w:rPr>
          <w:rFonts w:ascii="Tahoma" w:hAnsi="Tahoma" w:cs="Arial"/>
          <w:color w:val="0000FF"/>
          <w:sz w:val="14"/>
          <w:szCs w:val="20"/>
          <w:u w:val="single"/>
        </w:rPr>
        <w:t>.wavemotion.gr</w:t>
      </w:r>
    </w:hyperlink>
    <w:r w:rsidRPr="0054273C">
      <w:rPr>
        <w:rFonts w:ascii="Tahoma" w:hAnsi="Tahoma" w:cs="Arial"/>
        <w:sz w:val="14"/>
        <w:szCs w:val="20"/>
      </w:rPr>
      <w:t xml:space="preserve">, E. </w:t>
    </w:r>
    <w:hyperlink r:id="rId2" w:history="1">
      <w:r w:rsidRPr="0054273C">
        <w:rPr>
          <w:rFonts w:ascii="Tahoma" w:hAnsi="Tahoma" w:cs="Arial"/>
          <w:color w:val="0000FF"/>
          <w:sz w:val="14"/>
          <w:szCs w:val="20"/>
          <w:u w:val="single"/>
        </w:rPr>
        <w:t>partners@wavemotion.gr</w:t>
      </w:r>
    </w:hyperlink>
  </w:p>
  <w:p w14:paraId="163389DF" w14:textId="77777777" w:rsidR="0054273C" w:rsidRPr="0054273C" w:rsidRDefault="0054273C">
    <w:pPr>
      <w:pStyle w:val="Footer"/>
      <w:rPr>
        <w:lang w:val="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D6637A" w14:textId="77777777" w:rsidR="007349AE" w:rsidRDefault="007349AE" w:rsidP="0054273C">
      <w:pPr>
        <w:spacing w:after="0" w:line="240" w:lineRule="auto"/>
      </w:pPr>
      <w:r>
        <w:separator/>
      </w:r>
    </w:p>
  </w:footnote>
  <w:footnote w:type="continuationSeparator" w:id="0">
    <w:p w14:paraId="79663C3F" w14:textId="77777777" w:rsidR="007349AE" w:rsidRDefault="007349AE" w:rsidP="005427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DDBF0" w14:textId="77777777" w:rsidR="0054273C" w:rsidRDefault="0054273C">
    <w:pPr>
      <w:pStyle w:val="Header"/>
    </w:pPr>
    <w:r>
      <w:rPr>
        <w:noProof/>
      </w:rPr>
      <w:drawing>
        <wp:inline distT="0" distB="0" distL="0" distR="0" wp14:anchorId="0AC65842" wp14:editId="76348675">
          <wp:extent cx="2188845" cy="579120"/>
          <wp:effectExtent l="0" t="0" r="1905" b="0"/>
          <wp:docPr id="3247827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8845" cy="579120"/>
                  </a:xfrm>
                  <a:prstGeom prst="rect">
                    <a:avLst/>
                  </a:prstGeom>
                  <a:noFill/>
                </pic:spPr>
              </pic:pic>
            </a:graphicData>
          </a:graphic>
        </wp:inline>
      </w:drawing>
    </w:r>
    <w:r>
      <w:t xml:space="preserve">                                                                                </w:t>
    </w:r>
    <w:r>
      <w:rPr>
        <w:noProof/>
      </w:rPr>
      <w:drawing>
        <wp:inline distT="0" distB="0" distL="0" distR="0" wp14:anchorId="58173655" wp14:editId="0D8C303A">
          <wp:extent cx="1353185" cy="347345"/>
          <wp:effectExtent l="0" t="0" r="0" b="0"/>
          <wp:docPr id="17338030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53185" cy="34734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AD0BDC"/>
    <w:multiLevelType w:val="multilevel"/>
    <w:tmpl w:val="3058F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888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73C"/>
    <w:rsid w:val="0005306E"/>
    <w:rsid w:val="000C25FC"/>
    <w:rsid w:val="00111168"/>
    <w:rsid w:val="00114AB0"/>
    <w:rsid w:val="00127744"/>
    <w:rsid w:val="001A13F8"/>
    <w:rsid w:val="001D6C78"/>
    <w:rsid w:val="00235351"/>
    <w:rsid w:val="0026425A"/>
    <w:rsid w:val="002746A9"/>
    <w:rsid w:val="002B0CEF"/>
    <w:rsid w:val="002B2CAE"/>
    <w:rsid w:val="003B44F0"/>
    <w:rsid w:val="003F16C0"/>
    <w:rsid w:val="003F4840"/>
    <w:rsid w:val="0042448E"/>
    <w:rsid w:val="00432FF6"/>
    <w:rsid w:val="004A6AE6"/>
    <w:rsid w:val="00503B67"/>
    <w:rsid w:val="005068F3"/>
    <w:rsid w:val="0054273C"/>
    <w:rsid w:val="00575AD7"/>
    <w:rsid w:val="005C3FB0"/>
    <w:rsid w:val="005E28BB"/>
    <w:rsid w:val="00645D10"/>
    <w:rsid w:val="00652FF3"/>
    <w:rsid w:val="006556CD"/>
    <w:rsid w:val="00664E12"/>
    <w:rsid w:val="00687E5F"/>
    <w:rsid w:val="007349AE"/>
    <w:rsid w:val="0083047B"/>
    <w:rsid w:val="00840ECD"/>
    <w:rsid w:val="00876615"/>
    <w:rsid w:val="00897F6E"/>
    <w:rsid w:val="008A2D35"/>
    <w:rsid w:val="008B1B03"/>
    <w:rsid w:val="008D111D"/>
    <w:rsid w:val="008D46E1"/>
    <w:rsid w:val="008F2086"/>
    <w:rsid w:val="008F3560"/>
    <w:rsid w:val="0090192C"/>
    <w:rsid w:val="00905A4C"/>
    <w:rsid w:val="00923D2F"/>
    <w:rsid w:val="00937321"/>
    <w:rsid w:val="00944684"/>
    <w:rsid w:val="00961C0C"/>
    <w:rsid w:val="00967C9D"/>
    <w:rsid w:val="009B6B98"/>
    <w:rsid w:val="009E7E8B"/>
    <w:rsid w:val="00A0613B"/>
    <w:rsid w:val="00A1017C"/>
    <w:rsid w:val="00A67734"/>
    <w:rsid w:val="00AC3E83"/>
    <w:rsid w:val="00AE6970"/>
    <w:rsid w:val="00AF48B0"/>
    <w:rsid w:val="00B65011"/>
    <w:rsid w:val="00CC426A"/>
    <w:rsid w:val="00D1463F"/>
    <w:rsid w:val="00D46D16"/>
    <w:rsid w:val="00D564B4"/>
    <w:rsid w:val="00D716A5"/>
    <w:rsid w:val="00D828AE"/>
    <w:rsid w:val="00D91333"/>
    <w:rsid w:val="00D9493E"/>
    <w:rsid w:val="00DA50A3"/>
    <w:rsid w:val="00DC293B"/>
    <w:rsid w:val="00DF285D"/>
    <w:rsid w:val="00DF334E"/>
    <w:rsid w:val="00E369D0"/>
    <w:rsid w:val="00E72D01"/>
    <w:rsid w:val="00E93AE6"/>
    <w:rsid w:val="00EE2B78"/>
    <w:rsid w:val="00F32019"/>
    <w:rsid w:val="00F55AAA"/>
    <w:rsid w:val="00F65FBC"/>
    <w:rsid w:val="00FD1D56"/>
    <w:rsid w:val="0A1D29B4"/>
    <w:rsid w:val="28EE6340"/>
    <w:rsid w:val="4E534607"/>
    <w:rsid w:val="517FCB7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9CF7E8"/>
  <w15:chartTrackingRefBased/>
  <w15:docId w15:val="{26EA15E9-EFED-4FEC-9112-1C15AA3D8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273C"/>
    <w:rPr>
      <w:rFonts w:ascii="Calibri" w:eastAsia="Calibri" w:hAnsi="Calibri" w:cs="Calibri"/>
      <w:kern w:val="0"/>
      <w:lang w:eastAsia="nl-NL" w:bidi="ar-SA"/>
      <w14:ligatures w14:val="none"/>
    </w:rPr>
  </w:style>
  <w:style w:type="paragraph" w:styleId="Heading1">
    <w:name w:val="heading 1"/>
    <w:basedOn w:val="Normal"/>
    <w:next w:val="Normal"/>
    <w:link w:val="Heading1Char"/>
    <w:uiPriority w:val="9"/>
    <w:qFormat/>
    <w:rsid w:val="0054273C"/>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bidi="he-IL"/>
      <w14:ligatures w14:val="standardContextual"/>
    </w:rPr>
  </w:style>
  <w:style w:type="paragraph" w:styleId="Heading2">
    <w:name w:val="heading 2"/>
    <w:basedOn w:val="Normal"/>
    <w:next w:val="Normal"/>
    <w:link w:val="Heading2Char"/>
    <w:uiPriority w:val="9"/>
    <w:semiHidden/>
    <w:unhideWhenUsed/>
    <w:qFormat/>
    <w:rsid w:val="0054273C"/>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bidi="he-IL"/>
      <w14:ligatures w14:val="standardContextual"/>
    </w:rPr>
  </w:style>
  <w:style w:type="paragraph" w:styleId="Heading3">
    <w:name w:val="heading 3"/>
    <w:basedOn w:val="Normal"/>
    <w:next w:val="Normal"/>
    <w:link w:val="Heading3Char"/>
    <w:uiPriority w:val="9"/>
    <w:semiHidden/>
    <w:unhideWhenUsed/>
    <w:qFormat/>
    <w:rsid w:val="0054273C"/>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bidi="he-IL"/>
      <w14:ligatures w14:val="standardContextual"/>
    </w:rPr>
  </w:style>
  <w:style w:type="paragraph" w:styleId="Heading4">
    <w:name w:val="heading 4"/>
    <w:basedOn w:val="Normal"/>
    <w:next w:val="Normal"/>
    <w:link w:val="Heading4Char"/>
    <w:uiPriority w:val="9"/>
    <w:semiHidden/>
    <w:unhideWhenUsed/>
    <w:qFormat/>
    <w:rsid w:val="0054273C"/>
    <w:pPr>
      <w:keepNext/>
      <w:keepLines/>
      <w:spacing w:before="80" w:after="40"/>
      <w:outlineLvl w:val="3"/>
    </w:pPr>
    <w:rPr>
      <w:rFonts w:asciiTheme="minorHAnsi" w:eastAsiaTheme="majorEastAsia" w:hAnsiTheme="minorHAnsi" w:cstheme="majorBidi"/>
      <w:i/>
      <w:iCs/>
      <w:color w:val="0F4761" w:themeColor="accent1" w:themeShade="BF"/>
      <w:kern w:val="2"/>
      <w:lang w:eastAsia="en-US" w:bidi="he-IL"/>
      <w14:ligatures w14:val="standardContextual"/>
    </w:rPr>
  </w:style>
  <w:style w:type="paragraph" w:styleId="Heading5">
    <w:name w:val="heading 5"/>
    <w:basedOn w:val="Normal"/>
    <w:next w:val="Normal"/>
    <w:link w:val="Heading5Char"/>
    <w:uiPriority w:val="9"/>
    <w:semiHidden/>
    <w:unhideWhenUsed/>
    <w:qFormat/>
    <w:rsid w:val="0054273C"/>
    <w:pPr>
      <w:keepNext/>
      <w:keepLines/>
      <w:spacing w:before="80" w:after="40"/>
      <w:outlineLvl w:val="4"/>
    </w:pPr>
    <w:rPr>
      <w:rFonts w:asciiTheme="minorHAnsi" w:eastAsiaTheme="majorEastAsia" w:hAnsiTheme="minorHAnsi" w:cstheme="majorBidi"/>
      <w:color w:val="0F4761" w:themeColor="accent1" w:themeShade="BF"/>
      <w:kern w:val="2"/>
      <w:lang w:eastAsia="en-US" w:bidi="he-IL"/>
      <w14:ligatures w14:val="standardContextual"/>
    </w:rPr>
  </w:style>
  <w:style w:type="paragraph" w:styleId="Heading6">
    <w:name w:val="heading 6"/>
    <w:basedOn w:val="Normal"/>
    <w:next w:val="Normal"/>
    <w:link w:val="Heading6Char"/>
    <w:uiPriority w:val="9"/>
    <w:semiHidden/>
    <w:unhideWhenUsed/>
    <w:qFormat/>
    <w:rsid w:val="0054273C"/>
    <w:pPr>
      <w:keepNext/>
      <w:keepLines/>
      <w:spacing w:before="40" w:after="0"/>
      <w:outlineLvl w:val="5"/>
    </w:pPr>
    <w:rPr>
      <w:rFonts w:asciiTheme="minorHAnsi" w:eastAsiaTheme="majorEastAsia" w:hAnsiTheme="minorHAnsi" w:cstheme="majorBidi"/>
      <w:i/>
      <w:iCs/>
      <w:color w:val="595959" w:themeColor="text1" w:themeTint="A6"/>
      <w:kern w:val="2"/>
      <w:lang w:eastAsia="en-US" w:bidi="he-IL"/>
      <w14:ligatures w14:val="standardContextual"/>
    </w:rPr>
  </w:style>
  <w:style w:type="paragraph" w:styleId="Heading7">
    <w:name w:val="heading 7"/>
    <w:basedOn w:val="Normal"/>
    <w:next w:val="Normal"/>
    <w:link w:val="Heading7Char"/>
    <w:uiPriority w:val="9"/>
    <w:semiHidden/>
    <w:unhideWhenUsed/>
    <w:qFormat/>
    <w:rsid w:val="0054273C"/>
    <w:pPr>
      <w:keepNext/>
      <w:keepLines/>
      <w:spacing w:before="40" w:after="0"/>
      <w:outlineLvl w:val="6"/>
    </w:pPr>
    <w:rPr>
      <w:rFonts w:asciiTheme="minorHAnsi" w:eastAsiaTheme="majorEastAsia" w:hAnsiTheme="minorHAnsi" w:cstheme="majorBidi"/>
      <w:color w:val="595959" w:themeColor="text1" w:themeTint="A6"/>
      <w:kern w:val="2"/>
      <w:lang w:eastAsia="en-US" w:bidi="he-IL"/>
      <w14:ligatures w14:val="standardContextual"/>
    </w:rPr>
  </w:style>
  <w:style w:type="paragraph" w:styleId="Heading8">
    <w:name w:val="heading 8"/>
    <w:basedOn w:val="Normal"/>
    <w:next w:val="Normal"/>
    <w:link w:val="Heading8Char"/>
    <w:uiPriority w:val="9"/>
    <w:semiHidden/>
    <w:unhideWhenUsed/>
    <w:qFormat/>
    <w:rsid w:val="0054273C"/>
    <w:pPr>
      <w:keepNext/>
      <w:keepLines/>
      <w:spacing w:after="0"/>
      <w:outlineLvl w:val="7"/>
    </w:pPr>
    <w:rPr>
      <w:rFonts w:asciiTheme="minorHAnsi" w:eastAsiaTheme="majorEastAsia" w:hAnsiTheme="minorHAnsi" w:cstheme="majorBidi"/>
      <w:i/>
      <w:iCs/>
      <w:color w:val="272727" w:themeColor="text1" w:themeTint="D8"/>
      <w:kern w:val="2"/>
      <w:lang w:eastAsia="en-US" w:bidi="he-IL"/>
      <w14:ligatures w14:val="standardContextual"/>
    </w:rPr>
  </w:style>
  <w:style w:type="paragraph" w:styleId="Heading9">
    <w:name w:val="heading 9"/>
    <w:basedOn w:val="Normal"/>
    <w:next w:val="Normal"/>
    <w:link w:val="Heading9Char"/>
    <w:uiPriority w:val="9"/>
    <w:semiHidden/>
    <w:unhideWhenUsed/>
    <w:qFormat/>
    <w:rsid w:val="0054273C"/>
    <w:pPr>
      <w:keepNext/>
      <w:keepLines/>
      <w:spacing w:after="0"/>
      <w:outlineLvl w:val="8"/>
    </w:pPr>
    <w:rPr>
      <w:rFonts w:asciiTheme="minorHAnsi" w:eastAsiaTheme="majorEastAsia" w:hAnsiTheme="minorHAnsi" w:cstheme="majorBidi"/>
      <w:color w:val="272727" w:themeColor="text1" w:themeTint="D8"/>
      <w:kern w:val="2"/>
      <w:lang w:eastAsia="en-US" w:bidi="he-IL"/>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27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27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27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27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27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27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27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27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273C"/>
    <w:rPr>
      <w:rFonts w:eastAsiaTheme="majorEastAsia" w:cstheme="majorBidi"/>
      <w:color w:val="272727" w:themeColor="text1" w:themeTint="D8"/>
    </w:rPr>
  </w:style>
  <w:style w:type="paragraph" w:styleId="Title">
    <w:name w:val="Title"/>
    <w:basedOn w:val="Normal"/>
    <w:next w:val="Normal"/>
    <w:link w:val="TitleChar"/>
    <w:uiPriority w:val="10"/>
    <w:qFormat/>
    <w:rsid w:val="0054273C"/>
    <w:pPr>
      <w:spacing w:after="80" w:line="240" w:lineRule="auto"/>
      <w:contextualSpacing/>
    </w:pPr>
    <w:rPr>
      <w:rFonts w:asciiTheme="majorHAnsi" w:eastAsiaTheme="majorEastAsia" w:hAnsiTheme="majorHAnsi" w:cstheme="majorBidi"/>
      <w:spacing w:val="-10"/>
      <w:kern w:val="28"/>
      <w:sz w:val="56"/>
      <w:szCs w:val="56"/>
      <w:lang w:eastAsia="en-US" w:bidi="he-IL"/>
      <w14:ligatures w14:val="standardContextual"/>
    </w:rPr>
  </w:style>
  <w:style w:type="character" w:customStyle="1" w:styleId="TitleChar">
    <w:name w:val="Title Char"/>
    <w:basedOn w:val="DefaultParagraphFont"/>
    <w:link w:val="Title"/>
    <w:uiPriority w:val="10"/>
    <w:rsid w:val="005427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273C"/>
    <w:pPr>
      <w:numPr>
        <w:ilvl w:val="1"/>
      </w:numPr>
    </w:pPr>
    <w:rPr>
      <w:rFonts w:asciiTheme="minorHAnsi" w:eastAsiaTheme="majorEastAsia" w:hAnsiTheme="minorHAnsi" w:cstheme="majorBidi"/>
      <w:color w:val="595959" w:themeColor="text1" w:themeTint="A6"/>
      <w:spacing w:val="15"/>
      <w:kern w:val="2"/>
      <w:sz w:val="28"/>
      <w:szCs w:val="28"/>
      <w:lang w:eastAsia="en-US" w:bidi="he-IL"/>
      <w14:ligatures w14:val="standardContextual"/>
    </w:rPr>
  </w:style>
  <w:style w:type="character" w:customStyle="1" w:styleId="SubtitleChar">
    <w:name w:val="Subtitle Char"/>
    <w:basedOn w:val="DefaultParagraphFont"/>
    <w:link w:val="Subtitle"/>
    <w:uiPriority w:val="11"/>
    <w:rsid w:val="005427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273C"/>
    <w:pPr>
      <w:spacing w:before="160"/>
      <w:jc w:val="center"/>
    </w:pPr>
    <w:rPr>
      <w:rFonts w:asciiTheme="minorHAnsi" w:eastAsiaTheme="minorHAnsi" w:hAnsiTheme="minorHAnsi" w:cstheme="minorBidi"/>
      <w:i/>
      <w:iCs/>
      <w:color w:val="404040" w:themeColor="text1" w:themeTint="BF"/>
      <w:kern w:val="2"/>
      <w:lang w:eastAsia="en-US" w:bidi="he-IL"/>
      <w14:ligatures w14:val="standardContextual"/>
    </w:rPr>
  </w:style>
  <w:style w:type="character" w:customStyle="1" w:styleId="QuoteChar">
    <w:name w:val="Quote Char"/>
    <w:basedOn w:val="DefaultParagraphFont"/>
    <w:link w:val="Quote"/>
    <w:uiPriority w:val="29"/>
    <w:rsid w:val="0054273C"/>
    <w:rPr>
      <w:i/>
      <w:iCs/>
      <w:color w:val="404040" w:themeColor="text1" w:themeTint="BF"/>
    </w:rPr>
  </w:style>
  <w:style w:type="paragraph" w:styleId="ListParagraph">
    <w:name w:val="List Paragraph"/>
    <w:basedOn w:val="Normal"/>
    <w:uiPriority w:val="34"/>
    <w:qFormat/>
    <w:rsid w:val="0054273C"/>
    <w:pPr>
      <w:ind w:left="720"/>
      <w:contextualSpacing/>
    </w:pPr>
    <w:rPr>
      <w:rFonts w:asciiTheme="minorHAnsi" w:eastAsiaTheme="minorHAnsi" w:hAnsiTheme="minorHAnsi" w:cstheme="minorBidi"/>
      <w:kern w:val="2"/>
      <w:lang w:eastAsia="en-US" w:bidi="he-IL"/>
      <w14:ligatures w14:val="standardContextual"/>
    </w:rPr>
  </w:style>
  <w:style w:type="character" w:styleId="IntenseEmphasis">
    <w:name w:val="Intense Emphasis"/>
    <w:basedOn w:val="DefaultParagraphFont"/>
    <w:uiPriority w:val="21"/>
    <w:qFormat/>
    <w:rsid w:val="0054273C"/>
    <w:rPr>
      <w:i/>
      <w:iCs/>
      <w:color w:val="0F4761" w:themeColor="accent1" w:themeShade="BF"/>
    </w:rPr>
  </w:style>
  <w:style w:type="paragraph" w:styleId="IntenseQuote">
    <w:name w:val="Intense Quote"/>
    <w:basedOn w:val="Normal"/>
    <w:next w:val="Normal"/>
    <w:link w:val="IntenseQuoteChar"/>
    <w:uiPriority w:val="30"/>
    <w:qFormat/>
    <w:rsid w:val="0054273C"/>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bidi="he-IL"/>
      <w14:ligatures w14:val="standardContextual"/>
    </w:rPr>
  </w:style>
  <w:style w:type="character" w:customStyle="1" w:styleId="IntenseQuoteChar">
    <w:name w:val="Intense Quote Char"/>
    <w:basedOn w:val="DefaultParagraphFont"/>
    <w:link w:val="IntenseQuote"/>
    <w:uiPriority w:val="30"/>
    <w:rsid w:val="0054273C"/>
    <w:rPr>
      <w:i/>
      <w:iCs/>
      <w:color w:val="0F4761" w:themeColor="accent1" w:themeShade="BF"/>
    </w:rPr>
  </w:style>
  <w:style w:type="character" w:styleId="IntenseReference">
    <w:name w:val="Intense Reference"/>
    <w:basedOn w:val="DefaultParagraphFont"/>
    <w:uiPriority w:val="32"/>
    <w:qFormat/>
    <w:rsid w:val="0054273C"/>
    <w:rPr>
      <w:b/>
      <w:bCs/>
      <w:smallCaps/>
      <w:color w:val="0F4761" w:themeColor="accent1" w:themeShade="BF"/>
      <w:spacing w:val="5"/>
    </w:rPr>
  </w:style>
  <w:style w:type="paragraph" w:styleId="Header">
    <w:name w:val="header"/>
    <w:basedOn w:val="Normal"/>
    <w:link w:val="HeaderChar"/>
    <w:uiPriority w:val="99"/>
    <w:unhideWhenUsed/>
    <w:rsid w:val="0054273C"/>
    <w:pPr>
      <w:tabs>
        <w:tab w:val="center" w:pos="4320"/>
        <w:tab w:val="right" w:pos="8640"/>
      </w:tabs>
      <w:spacing w:after="0" w:line="240" w:lineRule="auto"/>
    </w:pPr>
    <w:rPr>
      <w:rFonts w:asciiTheme="minorHAnsi" w:eastAsiaTheme="minorHAnsi" w:hAnsiTheme="minorHAnsi" w:cstheme="minorBidi"/>
      <w:kern w:val="2"/>
      <w:lang w:eastAsia="en-US" w:bidi="he-IL"/>
      <w14:ligatures w14:val="standardContextual"/>
    </w:rPr>
  </w:style>
  <w:style w:type="character" w:customStyle="1" w:styleId="HeaderChar">
    <w:name w:val="Header Char"/>
    <w:basedOn w:val="DefaultParagraphFont"/>
    <w:link w:val="Header"/>
    <w:uiPriority w:val="99"/>
    <w:rsid w:val="0054273C"/>
  </w:style>
  <w:style w:type="paragraph" w:styleId="Footer">
    <w:name w:val="footer"/>
    <w:basedOn w:val="Normal"/>
    <w:link w:val="FooterChar"/>
    <w:uiPriority w:val="99"/>
    <w:unhideWhenUsed/>
    <w:rsid w:val="0054273C"/>
    <w:pPr>
      <w:tabs>
        <w:tab w:val="center" w:pos="4320"/>
        <w:tab w:val="right" w:pos="8640"/>
      </w:tabs>
      <w:spacing w:after="0" w:line="240" w:lineRule="auto"/>
    </w:pPr>
    <w:rPr>
      <w:rFonts w:asciiTheme="minorHAnsi" w:eastAsiaTheme="minorHAnsi" w:hAnsiTheme="minorHAnsi" w:cstheme="minorBidi"/>
      <w:kern w:val="2"/>
      <w:lang w:eastAsia="en-US" w:bidi="he-IL"/>
      <w14:ligatures w14:val="standardContextual"/>
    </w:rPr>
  </w:style>
  <w:style w:type="character" w:customStyle="1" w:styleId="FooterChar">
    <w:name w:val="Footer Char"/>
    <w:basedOn w:val="DefaultParagraphFont"/>
    <w:link w:val="Footer"/>
    <w:uiPriority w:val="99"/>
    <w:rsid w:val="0054273C"/>
  </w:style>
  <w:style w:type="character" w:styleId="Hyperlink">
    <w:name w:val="Hyperlink"/>
    <w:basedOn w:val="DefaultParagraphFont"/>
    <w:uiPriority w:val="99"/>
    <w:unhideWhenUsed/>
    <w:rsid w:val="0054273C"/>
    <w:rPr>
      <w:color w:val="467886" w:themeColor="hyperlink"/>
      <w:u w:val="single"/>
    </w:rPr>
  </w:style>
  <w:style w:type="character" w:styleId="UnresolvedMention">
    <w:name w:val="Unresolved Mention"/>
    <w:basedOn w:val="DefaultParagraphFont"/>
    <w:uiPriority w:val="99"/>
    <w:semiHidden/>
    <w:unhideWhenUsed/>
    <w:rsid w:val="00A0613B"/>
    <w:rPr>
      <w:color w:val="605E5C"/>
      <w:shd w:val="clear" w:color="auto" w:fill="E1DFDD"/>
    </w:rPr>
  </w:style>
  <w:style w:type="paragraph" w:styleId="HTMLPreformatted">
    <w:name w:val="HTML Preformatted"/>
    <w:basedOn w:val="Normal"/>
    <w:link w:val="HTMLPreformattedChar"/>
    <w:uiPriority w:val="99"/>
    <w:semiHidden/>
    <w:unhideWhenUsed/>
    <w:rsid w:val="00A0613B"/>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0613B"/>
    <w:rPr>
      <w:rFonts w:ascii="Consolas" w:eastAsia="Calibri" w:hAnsi="Consolas" w:cs="Calibri"/>
      <w:kern w:val="0"/>
      <w:sz w:val="20"/>
      <w:szCs w:val="20"/>
      <w:lang w:eastAsia="nl-NL" w:bidi="ar-SA"/>
      <w14:ligatures w14:val="non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Calibri" w:eastAsia="Calibri" w:hAnsi="Calibri" w:cs="Calibri"/>
      <w:kern w:val="0"/>
      <w:sz w:val="20"/>
      <w:szCs w:val="20"/>
      <w:lang w:eastAsia="nl-NL" w:bidi="ar-SA"/>
      <w14:ligatures w14:val="none"/>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585974">
      <w:bodyDiv w:val="1"/>
      <w:marLeft w:val="0"/>
      <w:marRight w:val="0"/>
      <w:marTop w:val="0"/>
      <w:marBottom w:val="0"/>
      <w:divBdr>
        <w:top w:val="none" w:sz="0" w:space="0" w:color="auto"/>
        <w:left w:val="none" w:sz="0" w:space="0" w:color="auto"/>
        <w:bottom w:val="none" w:sz="0" w:space="0" w:color="auto"/>
        <w:right w:val="none" w:sz="0" w:space="0" w:color="auto"/>
      </w:divBdr>
    </w:div>
    <w:div w:id="571045283">
      <w:bodyDiv w:val="1"/>
      <w:marLeft w:val="0"/>
      <w:marRight w:val="0"/>
      <w:marTop w:val="0"/>
      <w:marBottom w:val="0"/>
      <w:divBdr>
        <w:top w:val="none" w:sz="0" w:space="0" w:color="auto"/>
        <w:left w:val="none" w:sz="0" w:space="0" w:color="auto"/>
        <w:bottom w:val="none" w:sz="0" w:space="0" w:color="auto"/>
        <w:right w:val="none" w:sz="0" w:space="0" w:color="auto"/>
      </w:divBdr>
    </w:div>
    <w:div w:id="849178257">
      <w:bodyDiv w:val="1"/>
      <w:marLeft w:val="0"/>
      <w:marRight w:val="0"/>
      <w:marTop w:val="0"/>
      <w:marBottom w:val="0"/>
      <w:divBdr>
        <w:top w:val="none" w:sz="0" w:space="0" w:color="auto"/>
        <w:left w:val="none" w:sz="0" w:space="0" w:color="auto"/>
        <w:bottom w:val="none" w:sz="0" w:space="0" w:color="auto"/>
        <w:right w:val="none" w:sz="0" w:space="0" w:color="auto"/>
      </w:divBdr>
    </w:div>
    <w:div w:id="988745912">
      <w:bodyDiv w:val="1"/>
      <w:marLeft w:val="0"/>
      <w:marRight w:val="0"/>
      <w:marTop w:val="0"/>
      <w:marBottom w:val="0"/>
      <w:divBdr>
        <w:top w:val="none" w:sz="0" w:space="0" w:color="auto"/>
        <w:left w:val="none" w:sz="0" w:space="0" w:color="auto"/>
        <w:bottom w:val="none" w:sz="0" w:space="0" w:color="auto"/>
        <w:right w:val="none" w:sz="0" w:space="0" w:color="auto"/>
      </w:divBdr>
    </w:div>
    <w:div w:id="1078093747">
      <w:bodyDiv w:val="1"/>
      <w:marLeft w:val="0"/>
      <w:marRight w:val="0"/>
      <w:marTop w:val="0"/>
      <w:marBottom w:val="0"/>
      <w:divBdr>
        <w:top w:val="none" w:sz="0" w:space="0" w:color="auto"/>
        <w:left w:val="none" w:sz="0" w:space="0" w:color="auto"/>
        <w:bottom w:val="none" w:sz="0" w:space="0" w:color="auto"/>
        <w:right w:val="none" w:sz="0" w:space="0" w:color="auto"/>
      </w:divBdr>
    </w:div>
    <w:div w:id="1255942637">
      <w:bodyDiv w:val="1"/>
      <w:marLeft w:val="0"/>
      <w:marRight w:val="0"/>
      <w:marTop w:val="0"/>
      <w:marBottom w:val="0"/>
      <w:divBdr>
        <w:top w:val="none" w:sz="0" w:space="0" w:color="auto"/>
        <w:left w:val="none" w:sz="0" w:space="0" w:color="auto"/>
        <w:bottom w:val="none" w:sz="0" w:space="0" w:color="auto"/>
        <w:right w:val="none" w:sz="0" w:space="0" w:color="auto"/>
      </w:divBdr>
    </w:div>
    <w:div w:id="1594625515">
      <w:bodyDiv w:val="1"/>
      <w:marLeft w:val="0"/>
      <w:marRight w:val="0"/>
      <w:marTop w:val="0"/>
      <w:marBottom w:val="0"/>
      <w:divBdr>
        <w:top w:val="none" w:sz="0" w:space="0" w:color="auto"/>
        <w:left w:val="none" w:sz="0" w:space="0" w:color="auto"/>
        <w:bottom w:val="none" w:sz="0" w:space="0" w:color="auto"/>
        <w:right w:val="none" w:sz="0" w:space="0" w:color="auto"/>
      </w:divBdr>
    </w:div>
    <w:div w:id="1766151759">
      <w:bodyDiv w:val="1"/>
      <w:marLeft w:val="0"/>
      <w:marRight w:val="0"/>
      <w:marTop w:val="0"/>
      <w:marBottom w:val="0"/>
      <w:divBdr>
        <w:top w:val="none" w:sz="0" w:space="0" w:color="auto"/>
        <w:left w:val="none" w:sz="0" w:space="0" w:color="auto"/>
        <w:bottom w:val="none" w:sz="0" w:space="0" w:color="auto"/>
        <w:right w:val="none" w:sz="0" w:space="0" w:color="auto"/>
      </w:divBdr>
    </w:div>
    <w:div w:id="1840584183">
      <w:bodyDiv w:val="1"/>
      <w:marLeft w:val="0"/>
      <w:marRight w:val="0"/>
      <w:marTop w:val="0"/>
      <w:marBottom w:val="0"/>
      <w:divBdr>
        <w:top w:val="none" w:sz="0" w:space="0" w:color="auto"/>
        <w:left w:val="none" w:sz="0" w:space="0" w:color="auto"/>
        <w:bottom w:val="none" w:sz="0" w:space="0" w:color="auto"/>
        <w:right w:val="none" w:sz="0" w:space="0" w:color="auto"/>
      </w:divBdr>
    </w:div>
    <w:div w:id="1856504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yperlink" Target="https://www.instagram.com/xgimitech_gr_cy/"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hyperlink" Target="https://www.wavemotion.gr/el/our_brands/xgimi/" TargetMode="Externa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artners@WaveMotion.gr" TargetMode="External"/><Relationship Id="rId5" Type="http://schemas.openxmlformats.org/officeDocument/2006/relationships/numbering" Target="numbering.xml"/><Relationship Id="rId15" Type="http://schemas.openxmlformats.org/officeDocument/2006/relationships/image" Target="media/image4.jpeg"/><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partners@wavemotion.gr" TargetMode="External"/><Relationship Id="rId1" Type="http://schemas.openxmlformats.org/officeDocument/2006/relationships/hyperlink" Target="http://www.wavemotion.g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Έγγραφο" ma:contentTypeID="0x01010084DD00A5E545774795F1EA366133F15E" ma:contentTypeVersion="21" ma:contentTypeDescription="Δημιουργία νέου εγγράφου" ma:contentTypeScope="" ma:versionID="bb2bb6ac1ef2a40e1b16863a5c987239">
  <xsd:schema xmlns:xsd="http://www.w3.org/2001/XMLSchema" xmlns:xs="http://www.w3.org/2001/XMLSchema" xmlns:p="http://schemas.microsoft.com/office/2006/metadata/properties" xmlns:ns1="http://schemas.microsoft.com/sharepoint/v3" xmlns:ns2="e6baf488-d586-4bd2-8222-6a4f0927a736" xmlns:ns3="e46c0c8e-f40b-40d3-90ce-a3851d312b72" targetNamespace="http://schemas.microsoft.com/office/2006/metadata/properties" ma:root="true" ma:fieldsID="2d653836f77710a24d8e471dd8ab6bc8" ns1:_="" ns2:_="" ns3:_="">
    <xsd:import namespace="http://schemas.microsoft.com/sharepoint/v3"/>
    <xsd:import namespace="e6baf488-d586-4bd2-8222-6a4f0927a736"/>
    <xsd:import namespace="e46c0c8e-f40b-40d3-90ce-a3851d312b7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Ιδιότητες Ενοποιημένης Πολιτικής Συμμόρφωσης" ma:hidden="true" ma:internalName="_ip_UnifiedCompliancePolicyProperties">
      <xsd:simpleType>
        <xsd:restriction base="dms:Note"/>
      </xsd:simpleType>
    </xsd:element>
    <xsd:element name="_ip_UnifiedCompliancePolicyUIAction" ma:index="21" nillable="true" ma:displayName="Ενέργεια περιβάλλοντος εργασίας χρήστη της Ενοποιημένης Πολιτικής Συμμόρφωσης"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baf488-d586-4bd2-8222-6a4f0927a7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Ετικέτες εικόνας" ma:readOnly="false" ma:fieldId="{5cf76f15-5ced-4ddc-b409-7134ff3c332f}" ma:taxonomyMulti="true" ma:sspId="93f353ff-20b2-446a-becc-06aed5f8c68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6c0c8e-f40b-40d3-90ce-a3851d312b72" elementFormDefault="qualified">
    <xsd:import namespace="http://schemas.microsoft.com/office/2006/documentManagement/types"/>
    <xsd:import namespace="http://schemas.microsoft.com/office/infopath/2007/PartnerControls"/>
    <xsd:element name="SharedWithUsers" ma:index="13" nillable="true" ma:displayName="Κοινή χρήση με"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Κοινή χρήση με λεπτομέρειες" ma:internalName="SharedWithDetails" ma:readOnly="true">
      <xsd:simpleType>
        <xsd:restriction base="dms:Note">
          <xsd:maxLength value="255"/>
        </xsd:restriction>
      </xsd:simpleType>
    </xsd:element>
    <xsd:element name="TaxCatchAll" ma:index="25" nillable="true" ma:displayName="Taxonomy Catch All Column" ma:hidden="true" ma:list="{ad229440-cd5a-40fd-9ca2-7579379b7a37}" ma:internalName="TaxCatchAll" ma:showField="CatchAllData" ma:web="e46c0c8e-f40b-40d3-90ce-a3851d312b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e6baf488-d586-4bd2-8222-6a4f0927a736">
      <Terms xmlns="http://schemas.microsoft.com/office/infopath/2007/PartnerControls"/>
    </lcf76f155ced4ddcb4097134ff3c332f>
    <TaxCatchAll xmlns="e46c0c8e-f40b-40d3-90ce-a3851d312b72"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0096622B-9058-47F4-8510-DC52BF035459}">
  <ds:schemaRefs>
    <ds:schemaRef ds:uri="http://schemas.microsoft.com/sharepoint/v3/contenttype/forms"/>
  </ds:schemaRefs>
</ds:datastoreItem>
</file>

<file path=customXml/itemProps2.xml><?xml version="1.0" encoding="utf-8"?>
<ds:datastoreItem xmlns:ds="http://schemas.openxmlformats.org/officeDocument/2006/customXml" ds:itemID="{4FE69A91-C4CE-40EC-806C-4CEE6FDB060B}"/>
</file>

<file path=customXml/itemProps3.xml><?xml version="1.0" encoding="utf-8"?>
<ds:datastoreItem xmlns:ds="http://schemas.openxmlformats.org/officeDocument/2006/customXml" ds:itemID="{AC17C6A4-279E-4DB1-8C0A-FB5DB785AC51}">
  <ds:schemaRefs>
    <ds:schemaRef ds:uri="http://schemas.openxmlformats.org/officeDocument/2006/bibliography"/>
  </ds:schemaRefs>
</ds:datastoreItem>
</file>

<file path=customXml/itemProps4.xml><?xml version="1.0" encoding="utf-8"?>
<ds:datastoreItem xmlns:ds="http://schemas.openxmlformats.org/officeDocument/2006/customXml" ds:itemID="{9A934DAF-3756-4EC7-854F-B49CBEC9D7B3}">
  <ds:schemaRefs>
    <ds:schemaRef ds:uri="http://schemas.microsoft.com/office/2006/metadata/properties"/>
    <ds:schemaRef ds:uri="http://schemas.microsoft.com/office/infopath/2007/PartnerControls"/>
    <ds:schemaRef ds:uri="http://schemas.microsoft.com/sharepoint/v3"/>
    <ds:schemaRef ds:uri="e6baf488-d586-4bd2-8222-6a4f0927a736"/>
    <ds:schemaRef ds:uri="e46c0c8e-f40b-40d3-90ce-a3851d312b72"/>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4</Pages>
  <Words>618</Words>
  <Characters>3525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Nikoletta Prifti</dc:creator>
  <cp:keywords/>
  <dc:description/>
  <cp:lastModifiedBy>Nikoletta Prifti | WaveMotion</cp:lastModifiedBy>
  <cp:revision>18</cp:revision>
  <dcterms:created xsi:type="dcterms:W3CDTF">2026-09-30T15:06:00Z</dcterms:created>
  <dcterms:modified xsi:type="dcterms:W3CDTF">2026-10-01T09:49:00Z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0x01010084DD00A5E545774795F1EA366133F15E</vt:lpwstr>
  </property>
  <property fmtid="{D5CDD505-2E9C-101B-9397-08002B2CF9AE}" pid="3" name="MediaServiceImageTags">
    <vt:lpwstr/>
  </property>
</Properties>
</file>